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3757D" w14:textId="77777777" w:rsidR="00242368" w:rsidRPr="00F631F7" w:rsidRDefault="00242368" w:rsidP="00242368">
      <w:pPr>
        <w:spacing w:line="276" w:lineRule="auto"/>
        <w:ind w:left="-426" w:right="-93"/>
        <w:jc w:val="center"/>
        <w:rPr>
          <w:rFonts w:ascii="Arial Narrow" w:hAnsi="Arial Narrow"/>
          <w:b/>
          <w:color w:val="000000"/>
          <w:lang w:val="es-ES" w:eastAsia="es-ES" w:bidi="es-ES"/>
        </w:rPr>
      </w:pPr>
      <w:r w:rsidRPr="00F631F7">
        <w:rPr>
          <w:rFonts w:ascii="Arial Narrow" w:hAnsi="Arial Narrow"/>
          <w:b/>
          <w:color w:val="000000"/>
          <w:lang w:val="es-ES" w:eastAsia="es-ES" w:bidi="es-ES"/>
        </w:rPr>
        <w:t>¿La información que haga identificables a los servidores públicos dedicados a las</w:t>
      </w:r>
      <w:r w:rsidRPr="00F631F7">
        <w:rPr>
          <w:rFonts w:ascii="Arial Narrow" w:hAnsi="Arial Narrow"/>
          <w:b/>
          <w:color w:val="000000"/>
          <w:lang w:val="es-ES" w:eastAsia="es-ES" w:bidi="es-ES"/>
        </w:rPr>
        <w:br/>
        <w:t>actividades de seguridad del Ayuntamiento de San Pedro Tlaquepaque debe</w:t>
      </w:r>
      <w:r w:rsidRPr="00F631F7">
        <w:rPr>
          <w:rFonts w:ascii="Arial Narrow" w:hAnsi="Arial Narrow"/>
          <w:b/>
          <w:color w:val="000000"/>
          <w:lang w:val="es-ES" w:eastAsia="es-ES" w:bidi="es-ES"/>
        </w:rPr>
        <w:br/>
        <w:t>protegerse o entregarse a la ciudadanía cuando lo soliciten?</w:t>
      </w:r>
    </w:p>
    <w:p w14:paraId="217F2E61" w14:textId="77777777" w:rsidR="00242368" w:rsidRPr="00F631F7" w:rsidRDefault="00242368" w:rsidP="00242368">
      <w:pPr>
        <w:spacing w:line="276" w:lineRule="auto"/>
        <w:ind w:left="-426"/>
        <w:rPr>
          <w:rFonts w:ascii="Arial Narrow" w:hAnsi="Arial Narrow"/>
          <w:b/>
        </w:rPr>
      </w:pPr>
    </w:p>
    <w:p w14:paraId="2722FD5B" w14:textId="2840B186" w:rsidR="00242368" w:rsidRPr="00F631F7" w:rsidRDefault="00A21195" w:rsidP="00242368">
      <w:pPr>
        <w:spacing w:line="276" w:lineRule="auto"/>
        <w:ind w:left="-426"/>
        <w:jc w:val="both"/>
        <w:rPr>
          <w:rFonts w:ascii="Arial Narrow" w:hAnsi="Arial Narrow"/>
          <w:color w:val="000000"/>
          <w:lang w:val="es-ES" w:eastAsia="es-ES" w:bidi="es-ES"/>
        </w:rPr>
      </w:pPr>
      <w:r>
        <w:rPr>
          <w:rStyle w:val="Cuerpodeltexto2"/>
          <w:sz w:val="22"/>
          <w:szCs w:val="22"/>
          <w:lang w:val="es-MX"/>
        </w:rPr>
        <w:t>PRIMERA</w:t>
      </w:r>
      <w:bookmarkStart w:id="0" w:name="_GoBack"/>
      <w:bookmarkEnd w:id="0"/>
      <w:r w:rsidR="00242368">
        <w:rPr>
          <w:rStyle w:val="Cuerpodeltexto2"/>
          <w:sz w:val="22"/>
          <w:szCs w:val="22"/>
        </w:rPr>
        <w:t xml:space="preserve"> SESIÓN </w:t>
      </w:r>
      <w:r w:rsidR="00242368" w:rsidRPr="00242368">
        <w:rPr>
          <w:rStyle w:val="Cuerpodeltexto2"/>
          <w:sz w:val="22"/>
          <w:szCs w:val="22"/>
        </w:rPr>
        <w:t>EXTRAORDINARIA</w:t>
      </w:r>
      <w:r w:rsidR="00242368">
        <w:rPr>
          <w:rStyle w:val="Cuerpodeltexto2"/>
          <w:sz w:val="22"/>
          <w:szCs w:val="22"/>
        </w:rPr>
        <w:t xml:space="preserve"> DEL COMITÉ DE TRANSPARENCIA</w:t>
      </w:r>
      <w:r w:rsidR="00242368" w:rsidRPr="00242368">
        <w:rPr>
          <w:rStyle w:val="Cuerpodeltexto2"/>
          <w:sz w:val="22"/>
          <w:szCs w:val="22"/>
          <w:u w:val="none"/>
        </w:rPr>
        <w:t xml:space="preserve"> </w:t>
      </w:r>
      <w:r w:rsidR="00242368">
        <w:rPr>
          <w:rFonts w:ascii="Arial Narrow" w:hAnsi="Arial Narrow"/>
          <w:color w:val="000000"/>
          <w:lang w:val="es-ES" w:eastAsia="es-ES" w:bidi="es-ES"/>
        </w:rPr>
        <w:t>DEL GOBIERNO MUNICIPAL DE SAN PEDRO TLAQUEPAQUE, JALISCO.</w:t>
      </w:r>
    </w:p>
    <w:p w14:paraId="045E55CB" w14:textId="77777777" w:rsidR="00242368" w:rsidRPr="00F631F7" w:rsidRDefault="00242368" w:rsidP="00242368">
      <w:pPr>
        <w:spacing w:line="276" w:lineRule="auto"/>
        <w:ind w:left="-426"/>
        <w:rPr>
          <w:rFonts w:ascii="Arial Narrow" w:hAnsi="Arial Narrow"/>
          <w:b/>
        </w:rPr>
      </w:pPr>
    </w:p>
    <w:p w14:paraId="320DF608" w14:textId="1F6A872A" w:rsidR="00242368" w:rsidRPr="00F631F7" w:rsidRDefault="00242368" w:rsidP="00242368">
      <w:pPr>
        <w:spacing w:after="0" w:line="276" w:lineRule="auto"/>
        <w:ind w:left="-426"/>
        <w:jc w:val="both"/>
        <w:rPr>
          <w:rFonts w:ascii="Arial Narrow" w:hAnsi="Arial Narrow"/>
        </w:rPr>
      </w:pPr>
      <w:r w:rsidRPr="00242368">
        <w:rPr>
          <w:rFonts w:ascii="Arial Narrow" w:hAnsi="Arial Narrow"/>
          <w:color w:val="000000"/>
          <w:lang w:val="es-ES" w:eastAsia="es-ES" w:bidi="es-ES"/>
        </w:rPr>
        <w:t xml:space="preserve">El día 17 de </w:t>
      </w:r>
      <w:r w:rsidR="00A21195">
        <w:rPr>
          <w:rFonts w:ascii="Arial Narrow" w:hAnsi="Arial Narrow"/>
          <w:color w:val="000000"/>
          <w:lang w:val="es-ES" w:eastAsia="es-ES" w:bidi="es-ES"/>
        </w:rPr>
        <w:t>noviembre</w:t>
      </w:r>
      <w:r w:rsidRPr="00242368">
        <w:rPr>
          <w:rFonts w:ascii="Arial Narrow" w:hAnsi="Arial Narrow"/>
          <w:color w:val="000000"/>
          <w:lang w:val="es-ES" w:eastAsia="es-ES" w:bidi="es-ES"/>
        </w:rPr>
        <w:t xml:space="preserve"> del año 2021, en</w:t>
      </w:r>
      <w:r w:rsidRPr="00F631F7">
        <w:rPr>
          <w:rFonts w:ascii="Arial Narrow" w:hAnsi="Arial Narrow"/>
          <w:color w:val="000000"/>
          <w:lang w:val="es-ES" w:eastAsia="es-ES" w:bidi="es-ES"/>
        </w:rPr>
        <w:t xml:space="preserve"> las instalaciones de la Presidencia Municipal de San Pedro Tlaquepaque Jalisco concurren los Integrantes del Comité de Transparencia para deliberar sobre la reserva o no de </w:t>
      </w:r>
      <w:r w:rsidRPr="00F631F7">
        <w:rPr>
          <w:rStyle w:val="Cuerpodeltexto2Negrita"/>
          <w:sz w:val="22"/>
          <w:szCs w:val="22"/>
        </w:rPr>
        <w:t xml:space="preserve">la información que haga identificables a los servidores públicos dedicados a las actividades de seguridad del Ayuntamiento de San Pedro Tlaquepaque, </w:t>
      </w:r>
      <w:r w:rsidRPr="00F631F7">
        <w:rPr>
          <w:rFonts w:ascii="Arial Narrow" w:hAnsi="Arial Narrow"/>
          <w:color w:val="000000"/>
          <w:lang w:val="es-ES" w:eastAsia="es-ES" w:bidi="es-ES"/>
        </w:rPr>
        <w:t>para lo cual se propone el siguiente orden del día:</w:t>
      </w:r>
    </w:p>
    <w:p w14:paraId="5CA46DF7" w14:textId="77777777" w:rsidR="00242368" w:rsidRPr="00F631F7" w:rsidRDefault="00242368" w:rsidP="00242368">
      <w:pPr>
        <w:spacing w:after="0" w:line="276" w:lineRule="auto"/>
        <w:ind w:left="-426"/>
        <w:rPr>
          <w:rFonts w:ascii="Arial Narrow" w:hAnsi="Arial Narrow"/>
        </w:rPr>
      </w:pPr>
    </w:p>
    <w:p w14:paraId="2B1B8D80" w14:textId="77777777" w:rsidR="00242368" w:rsidRPr="00F631F7" w:rsidRDefault="00242368" w:rsidP="00242368">
      <w:pPr>
        <w:pStyle w:val="Cuerpodeltexto30"/>
        <w:shd w:val="clear" w:color="auto" w:fill="auto"/>
        <w:tabs>
          <w:tab w:val="left" w:pos="701"/>
        </w:tabs>
        <w:spacing w:after="340" w:line="276" w:lineRule="auto"/>
        <w:ind w:left="-426" w:firstLine="0"/>
        <w:jc w:val="both"/>
        <w:rPr>
          <w:sz w:val="22"/>
          <w:szCs w:val="22"/>
        </w:rPr>
      </w:pPr>
      <w:r w:rsidRPr="00F631F7">
        <w:rPr>
          <w:rStyle w:val="Cuerpodeltexto3Sinnegrita"/>
          <w:bCs/>
          <w:sz w:val="22"/>
          <w:szCs w:val="22"/>
        </w:rPr>
        <w:t xml:space="preserve">1.- </w:t>
      </w:r>
      <w:r w:rsidRPr="00F631F7">
        <w:rPr>
          <w:rStyle w:val="Cuerpodeltexto3Sinnegrita"/>
          <w:sz w:val="22"/>
          <w:szCs w:val="22"/>
        </w:rPr>
        <w:t xml:space="preserve">Análisis, discusión y en su caso aprobación sobre la clasificación como información reservada de: </w:t>
      </w:r>
      <w:r w:rsidRPr="00F631F7">
        <w:rPr>
          <w:color w:val="000000"/>
          <w:sz w:val="22"/>
          <w:szCs w:val="22"/>
          <w:lang w:val="es-ES" w:eastAsia="es-ES" w:bidi="es-ES"/>
        </w:rPr>
        <w:t>la información que haga identificables a los servidores públicos dedicados a las actividades de seguridad del Ayuntamiento de San Pedro Tlaquepaque</w:t>
      </w:r>
    </w:p>
    <w:p w14:paraId="5B102923" w14:textId="5358E3C1" w:rsidR="00242368" w:rsidRPr="00F631F7" w:rsidRDefault="00242368" w:rsidP="00242368">
      <w:pPr>
        <w:spacing w:after="191" w:line="276" w:lineRule="auto"/>
        <w:ind w:left="-426"/>
        <w:jc w:val="both"/>
        <w:rPr>
          <w:rFonts w:ascii="Arial Narrow" w:hAnsi="Arial Narrow"/>
        </w:rPr>
      </w:pPr>
      <w:r w:rsidRPr="00F631F7">
        <w:rPr>
          <w:rFonts w:ascii="Arial Narrow" w:hAnsi="Arial Narrow"/>
          <w:color w:val="000000"/>
          <w:lang w:val="es-ES" w:eastAsia="es-ES" w:bidi="es-ES"/>
        </w:rPr>
        <w:t xml:space="preserve">Aprobado el orden del día, se procede </w:t>
      </w:r>
      <w:r>
        <w:rPr>
          <w:rFonts w:ascii="Arial Narrow" w:hAnsi="Arial Narrow"/>
          <w:color w:val="000000"/>
          <w:lang w:val="es-ES" w:eastAsia="es-ES" w:bidi="es-ES"/>
        </w:rPr>
        <w:t>a su desahogo</w:t>
      </w:r>
      <w:r w:rsidRPr="00F631F7">
        <w:rPr>
          <w:rFonts w:ascii="Arial Narrow" w:hAnsi="Arial Narrow"/>
          <w:color w:val="000000"/>
          <w:lang w:val="es-ES" w:eastAsia="es-ES" w:bidi="es-ES"/>
        </w:rPr>
        <w:t>:</w:t>
      </w:r>
    </w:p>
    <w:p w14:paraId="1607020D" w14:textId="77777777" w:rsidR="00242368" w:rsidRPr="00F631F7" w:rsidRDefault="00242368" w:rsidP="00242368">
      <w:pPr>
        <w:pStyle w:val="Cuerpodeltexto30"/>
        <w:shd w:val="clear" w:color="auto" w:fill="auto"/>
        <w:spacing w:after="184" w:line="276" w:lineRule="auto"/>
        <w:ind w:left="-426" w:firstLine="0"/>
        <w:jc w:val="both"/>
        <w:rPr>
          <w:color w:val="000000"/>
          <w:sz w:val="22"/>
          <w:szCs w:val="22"/>
          <w:lang w:val="es-ES" w:eastAsia="es-ES" w:bidi="es-ES"/>
        </w:rPr>
      </w:pPr>
      <w:r w:rsidRPr="00F631F7">
        <w:rPr>
          <w:color w:val="000000"/>
          <w:sz w:val="22"/>
          <w:szCs w:val="22"/>
          <w:lang w:val="es-ES" w:eastAsia="es-ES" w:bidi="es-ES"/>
        </w:rPr>
        <w:t xml:space="preserve">Punto único. </w:t>
      </w:r>
      <w:r w:rsidRPr="00F631F7">
        <w:rPr>
          <w:rStyle w:val="Cuerpodeltexto3Sinnegrita"/>
          <w:sz w:val="22"/>
          <w:szCs w:val="22"/>
        </w:rPr>
        <w:t>Análisis, discusión y en su caso aprobación sobre la clasificación como</w:t>
      </w:r>
      <w:r w:rsidRPr="00F631F7">
        <w:rPr>
          <w:rStyle w:val="Cuerpodeltexto3Sinnegrita"/>
          <w:sz w:val="22"/>
          <w:szCs w:val="22"/>
        </w:rPr>
        <w:br/>
        <w:t xml:space="preserve">información reservada: </w:t>
      </w:r>
      <w:r w:rsidRPr="00F631F7">
        <w:rPr>
          <w:color w:val="000000"/>
          <w:sz w:val="22"/>
          <w:szCs w:val="22"/>
          <w:lang w:val="es-ES" w:eastAsia="es-ES" w:bidi="es-ES"/>
        </w:rPr>
        <w:t>aquella que haga identificables a los servidores públicos</w:t>
      </w:r>
      <w:r w:rsidRPr="00F631F7">
        <w:rPr>
          <w:color w:val="000000"/>
          <w:sz w:val="22"/>
          <w:szCs w:val="22"/>
          <w:lang w:val="es-ES" w:eastAsia="es-ES" w:bidi="es-ES"/>
        </w:rPr>
        <w:br/>
        <w:t>dedicados a las actividades de seguridad del Ayuntamiento de San Pedro</w:t>
      </w:r>
      <w:r w:rsidRPr="00F631F7">
        <w:rPr>
          <w:color w:val="000000"/>
          <w:sz w:val="22"/>
          <w:szCs w:val="22"/>
          <w:lang w:val="es-ES" w:eastAsia="es-ES" w:bidi="es-ES"/>
        </w:rPr>
        <w:br/>
        <w:t>Tlaquepaque</w:t>
      </w:r>
    </w:p>
    <w:p w14:paraId="25E67A80" w14:textId="77777777" w:rsidR="00242368" w:rsidRPr="00F631F7" w:rsidRDefault="00242368" w:rsidP="00242368">
      <w:pPr>
        <w:spacing w:after="0" w:line="276" w:lineRule="auto"/>
        <w:ind w:left="-426"/>
        <w:jc w:val="both"/>
        <w:rPr>
          <w:rFonts w:ascii="Arial Narrow" w:hAnsi="Arial Narrow"/>
        </w:rPr>
      </w:pPr>
      <w:r w:rsidRPr="00F631F7">
        <w:rPr>
          <w:rStyle w:val="Cuerpodeltexto2"/>
          <w:sz w:val="22"/>
          <w:szCs w:val="22"/>
        </w:rPr>
        <w:t>Contextualización por parte del C. Cesar Ignacio Bocanegra Alvarado</w:t>
      </w:r>
      <w:r w:rsidRPr="00F631F7">
        <w:rPr>
          <w:rFonts w:ascii="Arial Narrow" w:hAnsi="Arial Narrow"/>
        </w:rPr>
        <w:t xml:space="preserve">: </w:t>
      </w:r>
    </w:p>
    <w:p w14:paraId="15F648CF" w14:textId="77777777" w:rsidR="00242368" w:rsidRPr="00F631F7" w:rsidRDefault="00242368" w:rsidP="00242368">
      <w:pPr>
        <w:spacing w:after="0" w:line="276" w:lineRule="auto"/>
        <w:ind w:left="-426"/>
        <w:jc w:val="both"/>
        <w:rPr>
          <w:rFonts w:ascii="Arial Narrow" w:hAnsi="Arial Narrow"/>
        </w:rPr>
      </w:pPr>
    </w:p>
    <w:p w14:paraId="2453EB8B" w14:textId="77777777" w:rsidR="00242368" w:rsidRPr="00F631F7" w:rsidRDefault="00242368" w:rsidP="00242368">
      <w:pPr>
        <w:spacing w:after="0" w:line="276" w:lineRule="auto"/>
        <w:ind w:left="-426"/>
        <w:jc w:val="both"/>
        <w:rPr>
          <w:rFonts w:ascii="Arial Narrow" w:hAnsi="Arial Narrow"/>
        </w:rPr>
      </w:pPr>
      <w:r w:rsidRPr="00F631F7">
        <w:rPr>
          <w:rFonts w:ascii="Arial Narrow" w:hAnsi="Arial Narrow"/>
        </w:rPr>
        <w:t>Hago del conocimiento de este honorable Comité que han llegado a la Unidad de Transparencia una solicitud de información</w:t>
      </w:r>
      <w:r w:rsidRPr="00F631F7">
        <w:rPr>
          <w:rStyle w:val="Refdenotaalpie"/>
          <w:rFonts w:ascii="Arial Narrow" w:hAnsi="Arial Narrow"/>
        </w:rPr>
        <w:footnoteReference w:id="1"/>
      </w:r>
      <w:r w:rsidRPr="00F631F7">
        <w:rPr>
          <w:rFonts w:ascii="Arial Narrow" w:hAnsi="Arial Narrow"/>
        </w:rPr>
        <w:t>, en las que el ciudadano solicita la información de los oficiales a cargo así como los oficiales que estuvieron a bordo de las unidades 17305, 17303, 17302, de los días los días jueves 28, viernes 29, sábado 30, domingo 31 de octubre, y lunes 01 de noviembre todos de 2021. Resultando de vital importancia que este órgano se pronuncie sobre su entrega o no a la ciudadanía en términos del artículo 18 de la Ley de Transparencia y Acceso a la Información Pública del Estado de Jalisco y sus Municipios.</w:t>
      </w:r>
    </w:p>
    <w:p w14:paraId="427FEBC4" w14:textId="77777777" w:rsidR="00242368" w:rsidRPr="00F631F7" w:rsidRDefault="00242368" w:rsidP="00242368">
      <w:pPr>
        <w:pStyle w:val="Cuerpodeltexto30"/>
        <w:shd w:val="clear" w:color="auto" w:fill="auto"/>
        <w:spacing w:after="0" w:line="276" w:lineRule="auto"/>
        <w:ind w:left="-426" w:firstLine="0"/>
        <w:jc w:val="both"/>
        <w:rPr>
          <w:b w:val="0"/>
          <w:sz w:val="22"/>
          <w:szCs w:val="22"/>
          <w:u w:val="single"/>
        </w:rPr>
      </w:pPr>
    </w:p>
    <w:p w14:paraId="4084A7DA" w14:textId="77777777" w:rsidR="00242368" w:rsidRPr="00F631F7" w:rsidRDefault="00242368" w:rsidP="00242368">
      <w:pPr>
        <w:pStyle w:val="Cuerpodeltexto30"/>
        <w:shd w:val="clear" w:color="auto" w:fill="auto"/>
        <w:spacing w:after="340" w:line="276" w:lineRule="auto"/>
        <w:ind w:left="-426" w:firstLine="0"/>
        <w:jc w:val="both"/>
        <w:rPr>
          <w:b w:val="0"/>
          <w:sz w:val="22"/>
          <w:szCs w:val="22"/>
          <w:u w:val="single"/>
        </w:rPr>
      </w:pPr>
      <w:r w:rsidRPr="00F631F7">
        <w:rPr>
          <w:b w:val="0"/>
          <w:sz w:val="22"/>
          <w:szCs w:val="22"/>
          <w:u w:val="single"/>
        </w:rPr>
        <w:t>Desahogo del único punto del orden del día:</w:t>
      </w:r>
    </w:p>
    <w:p w14:paraId="3C283461" w14:textId="77777777" w:rsidR="00242368" w:rsidRPr="00F631F7" w:rsidRDefault="00242368" w:rsidP="00242368">
      <w:pPr>
        <w:pStyle w:val="Cuerpodeltexto30"/>
        <w:shd w:val="clear" w:color="auto" w:fill="auto"/>
        <w:spacing w:after="340" w:line="276" w:lineRule="auto"/>
        <w:ind w:left="-426" w:firstLine="0"/>
        <w:jc w:val="both"/>
        <w:rPr>
          <w:b w:val="0"/>
          <w:sz w:val="22"/>
          <w:szCs w:val="22"/>
        </w:rPr>
      </w:pPr>
      <w:r w:rsidRPr="00F631F7">
        <w:rPr>
          <w:rStyle w:val="Cuerpodeltexto2"/>
          <w:b w:val="0"/>
          <w:sz w:val="22"/>
          <w:szCs w:val="22"/>
        </w:rPr>
        <w:t>Pregunta a resolver como guía para la reserva de información:</w:t>
      </w:r>
      <w:r w:rsidRPr="00F631F7">
        <w:rPr>
          <w:b w:val="0"/>
          <w:sz w:val="22"/>
          <w:szCs w:val="22"/>
        </w:rPr>
        <w:t xml:space="preserve"> Este Comité propone la siguiente pregunta a resolver:</w:t>
      </w:r>
    </w:p>
    <w:p w14:paraId="6D6E5370" w14:textId="77777777" w:rsidR="00242368" w:rsidRPr="00F631F7" w:rsidRDefault="00242368" w:rsidP="00242368">
      <w:pPr>
        <w:pStyle w:val="Cuerpodeltexto30"/>
        <w:shd w:val="clear" w:color="auto" w:fill="auto"/>
        <w:spacing w:after="0" w:line="276" w:lineRule="auto"/>
        <w:ind w:left="-426" w:right="20" w:firstLine="0"/>
        <w:rPr>
          <w:sz w:val="22"/>
          <w:szCs w:val="22"/>
        </w:rPr>
      </w:pPr>
      <w:r w:rsidRPr="00F631F7">
        <w:rPr>
          <w:sz w:val="22"/>
          <w:szCs w:val="22"/>
        </w:rPr>
        <w:t>¿La información que haga identificables a los servidores públicos dedicados a las</w:t>
      </w:r>
      <w:r w:rsidRPr="00F631F7">
        <w:rPr>
          <w:sz w:val="22"/>
          <w:szCs w:val="22"/>
        </w:rPr>
        <w:br/>
        <w:t>actividades de seguridad del Ayuntamiento de San Pedro Tlaquepaque es</w:t>
      </w:r>
      <w:r w:rsidRPr="00F631F7">
        <w:rPr>
          <w:sz w:val="22"/>
          <w:szCs w:val="22"/>
        </w:rPr>
        <w:br/>
        <w:t>información pública de libre acceso o es información reservada?</w:t>
      </w:r>
    </w:p>
    <w:p w14:paraId="3C83E699" w14:textId="77777777" w:rsidR="00242368" w:rsidRPr="00F631F7" w:rsidRDefault="00242368" w:rsidP="00242368">
      <w:pPr>
        <w:pStyle w:val="Cuerpodeltexto30"/>
        <w:shd w:val="clear" w:color="auto" w:fill="auto"/>
        <w:tabs>
          <w:tab w:val="left" w:pos="701"/>
        </w:tabs>
        <w:spacing w:after="340" w:line="276" w:lineRule="auto"/>
        <w:ind w:left="-426" w:firstLine="0"/>
        <w:rPr>
          <w:b w:val="0"/>
          <w:sz w:val="22"/>
          <w:szCs w:val="22"/>
          <w:u w:val="single"/>
        </w:rPr>
      </w:pPr>
    </w:p>
    <w:p w14:paraId="2B325F9D" w14:textId="77777777" w:rsidR="00242368" w:rsidRPr="00F631F7" w:rsidRDefault="00242368" w:rsidP="00242368">
      <w:pPr>
        <w:spacing w:after="0" w:line="276" w:lineRule="auto"/>
        <w:ind w:left="-426"/>
        <w:jc w:val="both"/>
        <w:rPr>
          <w:rFonts w:ascii="Arial Narrow" w:hAnsi="Arial Narrow"/>
        </w:rPr>
      </w:pPr>
      <w:r w:rsidRPr="00F631F7">
        <w:rPr>
          <w:rStyle w:val="Cuerpodeltexto2"/>
          <w:sz w:val="22"/>
          <w:szCs w:val="22"/>
        </w:rPr>
        <w:t>Respuesta del Comité de Transparencia al cuestionamiento anterior:</w:t>
      </w:r>
    </w:p>
    <w:p w14:paraId="468AD051" w14:textId="77777777" w:rsidR="00242368" w:rsidRPr="00F631F7" w:rsidRDefault="00242368" w:rsidP="00242368">
      <w:pPr>
        <w:spacing w:after="280" w:line="276" w:lineRule="auto"/>
        <w:ind w:left="-426"/>
        <w:jc w:val="both"/>
        <w:rPr>
          <w:rFonts w:ascii="Arial Narrow" w:eastAsia="Arial Narrow" w:hAnsi="Arial Narrow" w:cs="Arial Narrow"/>
          <w:bCs/>
          <w:u w:val="single"/>
        </w:rPr>
      </w:pPr>
    </w:p>
    <w:p w14:paraId="56669BCD" w14:textId="77777777" w:rsidR="00242368" w:rsidRPr="00F631F7" w:rsidRDefault="00242368" w:rsidP="00242368">
      <w:pPr>
        <w:spacing w:after="280" w:line="276" w:lineRule="auto"/>
        <w:ind w:left="-426"/>
        <w:jc w:val="both"/>
        <w:rPr>
          <w:rFonts w:ascii="Arial Narrow" w:hAnsi="Arial Narrow"/>
        </w:rPr>
      </w:pPr>
      <w:r w:rsidRPr="00F631F7">
        <w:rPr>
          <w:rFonts w:ascii="Arial Narrow" w:hAnsi="Arial Narrow"/>
        </w:rPr>
        <w:lastRenderedPageBreak/>
        <w:t xml:space="preserve">Este Comité resuelve que </w:t>
      </w:r>
      <w:r w:rsidRPr="00F631F7">
        <w:rPr>
          <w:rStyle w:val="Cuerpodeltexto2Negrita"/>
          <w:sz w:val="22"/>
          <w:szCs w:val="22"/>
        </w:rPr>
        <w:t xml:space="preserve">la información que haga identificables a los servidores públicos dedicados a las actividades de seguridad del Ayuntamiento de San Pedro Tlaquepaque </w:t>
      </w:r>
      <w:r w:rsidRPr="00F631F7">
        <w:rPr>
          <w:rFonts w:ascii="Arial Narrow" w:hAnsi="Arial Narrow"/>
        </w:rPr>
        <w:t>es información que debe considerarse como información reservada y debe protegerse, pues de revelarse podría ocasionarse un daño a la seguridad de los policías y de la población misma del municipio.</w:t>
      </w:r>
    </w:p>
    <w:p w14:paraId="3973E249" w14:textId="77777777" w:rsidR="00242368" w:rsidRPr="00F631F7" w:rsidRDefault="00242368" w:rsidP="00242368">
      <w:pPr>
        <w:spacing w:after="0" w:line="276" w:lineRule="auto"/>
        <w:ind w:left="-426"/>
        <w:jc w:val="both"/>
        <w:rPr>
          <w:rStyle w:val="Cuerpodeltexto2"/>
          <w:sz w:val="22"/>
          <w:szCs w:val="22"/>
        </w:rPr>
      </w:pPr>
      <w:r w:rsidRPr="00F631F7">
        <w:rPr>
          <w:rStyle w:val="Cuerpodeltexto2"/>
          <w:sz w:val="22"/>
          <w:szCs w:val="22"/>
        </w:rPr>
        <w:t>Argumentos lógicos y preceptos legales en los que el Comité de Transparencia apoya su respuesta.</w:t>
      </w:r>
    </w:p>
    <w:p w14:paraId="2DBCEA0E" w14:textId="77777777" w:rsidR="00242368" w:rsidRPr="00F631F7" w:rsidRDefault="00242368" w:rsidP="00242368">
      <w:pPr>
        <w:spacing w:after="0" w:line="276" w:lineRule="auto"/>
        <w:ind w:left="-426"/>
        <w:jc w:val="both"/>
        <w:rPr>
          <w:rFonts w:ascii="Arial Narrow" w:hAnsi="Arial Narrow"/>
        </w:rPr>
      </w:pPr>
    </w:p>
    <w:p w14:paraId="436BE544" w14:textId="77777777" w:rsidR="00242368" w:rsidRPr="00F631F7" w:rsidRDefault="00242368" w:rsidP="00242368">
      <w:pPr>
        <w:spacing w:after="0" w:line="276" w:lineRule="auto"/>
        <w:ind w:left="-426"/>
        <w:jc w:val="both"/>
        <w:rPr>
          <w:rFonts w:ascii="Arial Narrow" w:hAnsi="Arial Narrow"/>
        </w:rPr>
      </w:pPr>
      <w:r w:rsidRPr="00F631F7">
        <w:rPr>
          <w:rFonts w:ascii="Arial Narrow" w:hAnsi="Arial Narrow"/>
        </w:rPr>
        <w:t>La información pública es un bien de dominio público cuyo titular es la sociedad, de conformidad al artículo 2</w:t>
      </w:r>
      <w:r w:rsidRPr="00F631F7">
        <w:rPr>
          <w:rFonts w:ascii="Arial Narrow" w:hAnsi="Arial Narrow"/>
          <w:vertAlign w:val="superscript"/>
        </w:rPr>
        <w:t>o</w:t>
      </w:r>
      <w:r w:rsidRPr="00F631F7">
        <w:rPr>
          <w:rFonts w:ascii="Arial Narrow" w:hAnsi="Arial Narrow"/>
        </w:rPr>
        <w:t xml:space="preserve"> de la Ley de Transparencia y Acceso a la información Pública del listado de Jalisco y sus Municipios.</w:t>
      </w:r>
    </w:p>
    <w:p w14:paraId="1D4734CD" w14:textId="77777777" w:rsidR="00242368" w:rsidRPr="00F631F7" w:rsidRDefault="00242368" w:rsidP="00242368">
      <w:pPr>
        <w:spacing w:after="0" w:line="276" w:lineRule="auto"/>
        <w:ind w:left="-426"/>
        <w:jc w:val="both"/>
        <w:rPr>
          <w:rFonts w:ascii="Arial Narrow" w:hAnsi="Arial Narrow"/>
        </w:rPr>
      </w:pPr>
    </w:p>
    <w:p w14:paraId="4FC160CE" w14:textId="77777777" w:rsidR="00242368" w:rsidRPr="00F631F7" w:rsidRDefault="00242368" w:rsidP="00242368">
      <w:pPr>
        <w:spacing w:after="0" w:line="276" w:lineRule="auto"/>
        <w:ind w:left="-426"/>
        <w:jc w:val="both"/>
        <w:rPr>
          <w:rFonts w:ascii="Arial Narrow" w:hAnsi="Arial Narrow"/>
        </w:rPr>
      </w:pPr>
      <w:r w:rsidRPr="00F631F7">
        <w:rPr>
          <w:rFonts w:ascii="Arial Narrow" w:hAnsi="Arial Narrow"/>
        </w:rPr>
        <w:t>Si la sociedad es la titular de la información pública, puede pedirla a los sujetos obligados</w:t>
      </w:r>
      <w:r w:rsidRPr="00F631F7">
        <w:rPr>
          <w:rStyle w:val="Refdenotaalpie"/>
          <w:rFonts w:ascii="Arial Narrow" w:hAnsi="Arial Narrow"/>
        </w:rPr>
        <w:footnoteReference w:id="2"/>
      </w:r>
      <w:r w:rsidRPr="00F631F7">
        <w:rPr>
          <w:rFonts w:ascii="Arial Narrow" w:hAnsi="Arial Narrow"/>
          <w:vertAlign w:val="superscript"/>
        </w:rPr>
        <w:t xml:space="preserve"> </w:t>
      </w:r>
      <w:r w:rsidRPr="00F631F7">
        <w:rPr>
          <w:rFonts w:ascii="Arial Narrow" w:hAnsi="Arial Narrow"/>
        </w:rPr>
        <w:t>que la generen, posean o administren.</w:t>
      </w:r>
    </w:p>
    <w:p w14:paraId="48ABB1DA" w14:textId="77777777" w:rsidR="00242368" w:rsidRPr="00F631F7" w:rsidRDefault="00242368" w:rsidP="00242368">
      <w:pPr>
        <w:spacing w:after="0" w:line="276" w:lineRule="auto"/>
        <w:jc w:val="both"/>
        <w:rPr>
          <w:rFonts w:ascii="Arial Narrow" w:hAnsi="Arial Narrow"/>
        </w:rPr>
      </w:pPr>
    </w:p>
    <w:p w14:paraId="7DD2CB10" w14:textId="556728F2" w:rsidR="00242368" w:rsidRPr="00F631F7" w:rsidRDefault="00242368" w:rsidP="00242368">
      <w:pPr>
        <w:spacing w:after="0" w:line="276" w:lineRule="auto"/>
        <w:ind w:left="-426" w:right="19"/>
        <w:jc w:val="both"/>
        <w:rPr>
          <w:rFonts w:ascii="Arial Narrow" w:hAnsi="Arial Narrow"/>
        </w:rPr>
      </w:pPr>
      <w:r w:rsidRPr="00F631F7">
        <w:rPr>
          <w:rFonts w:ascii="Arial Narrow" w:hAnsi="Arial Narrow"/>
        </w:rPr>
        <w:t xml:space="preserve">Esta facultad o derecho de pedir información, es un derecho humano fundamental, </w:t>
      </w:r>
      <w:r>
        <w:rPr>
          <w:rFonts w:ascii="Arial Narrow" w:hAnsi="Arial Narrow"/>
        </w:rPr>
        <w:t>suscrito</w:t>
      </w:r>
      <w:r w:rsidRPr="00F631F7">
        <w:rPr>
          <w:rFonts w:ascii="Arial Narrow" w:hAnsi="Arial Narrow"/>
        </w:rPr>
        <w:t xml:space="preserve"> en la Constitución Política de los Estados Unidos </w:t>
      </w:r>
      <w:proofErr w:type="gramStart"/>
      <w:r>
        <w:rPr>
          <w:rFonts w:ascii="Arial Narrow" w:hAnsi="Arial Narrow"/>
        </w:rPr>
        <w:t>M</w:t>
      </w:r>
      <w:r w:rsidRPr="00F631F7">
        <w:rPr>
          <w:rFonts w:ascii="Arial Narrow" w:hAnsi="Arial Narrow"/>
        </w:rPr>
        <w:t>exicanos</w:t>
      </w:r>
      <w:proofErr w:type="gramEnd"/>
      <w:r w:rsidRPr="00F631F7">
        <w:rPr>
          <w:rFonts w:ascii="Arial Narrow" w:hAnsi="Arial Narrow"/>
        </w:rPr>
        <w:t xml:space="preserve"> en su artículo 6</w:t>
      </w:r>
      <w:r w:rsidRPr="00F631F7">
        <w:rPr>
          <w:rFonts w:ascii="Arial Narrow" w:hAnsi="Arial Narrow"/>
          <w:vertAlign w:val="superscript"/>
        </w:rPr>
        <w:t>o</w:t>
      </w:r>
      <w:r w:rsidRPr="00F631F7">
        <w:rPr>
          <w:rFonts w:ascii="Arial Narrow" w:hAnsi="Arial Narrow"/>
        </w:rPr>
        <w:t xml:space="preserve"> y en la Ley de Transparencia y Acceso a la Información Pública del Estado de Jalisco y sus Municipios.</w:t>
      </w:r>
    </w:p>
    <w:p w14:paraId="1AC520F9" w14:textId="77777777" w:rsidR="00242368" w:rsidRPr="00F631F7" w:rsidRDefault="00242368" w:rsidP="00242368">
      <w:pPr>
        <w:spacing w:after="0" w:line="276" w:lineRule="auto"/>
        <w:ind w:left="-426" w:right="19"/>
        <w:jc w:val="both"/>
        <w:rPr>
          <w:rFonts w:ascii="Arial Narrow" w:hAnsi="Arial Narrow"/>
        </w:rPr>
      </w:pPr>
    </w:p>
    <w:p w14:paraId="178EA330" w14:textId="77777777" w:rsidR="00242368" w:rsidRPr="00F631F7" w:rsidRDefault="00242368" w:rsidP="00242368">
      <w:pPr>
        <w:spacing w:after="124" w:line="276" w:lineRule="auto"/>
        <w:ind w:left="-426"/>
        <w:jc w:val="both"/>
        <w:rPr>
          <w:rFonts w:ascii="Arial Narrow" w:hAnsi="Arial Narrow"/>
        </w:rPr>
      </w:pPr>
      <w:r w:rsidRPr="00F631F7">
        <w:rPr>
          <w:rFonts w:ascii="Arial Narrow" w:hAnsi="Arial Narrow"/>
        </w:rPr>
        <w:t>Por lo tanto, siempre que una persona ejerza su derecho de acceso a la información pública debe garantizarse permitiéndose tal fin.</w:t>
      </w:r>
    </w:p>
    <w:p w14:paraId="56171ACA" w14:textId="77777777" w:rsidR="00242368" w:rsidRPr="00F631F7" w:rsidRDefault="00242368" w:rsidP="00242368">
      <w:pPr>
        <w:spacing w:after="0" w:line="276" w:lineRule="auto"/>
        <w:ind w:left="-426"/>
        <w:jc w:val="both"/>
        <w:rPr>
          <w:rFonts w:ascii="Arial Narrow" w:hAnsi="Arial Narrow"/>
        </w:rPr>
      </w:pPr>
    </w:p>
    <w:p w14:paraId="4F6B939E" w14:textId="77777777" w:rsidR="00242368" w:rsidRPr="00F631F7" w:rsidRDefault="00242368" w:rsidP="00242368">
      <w:pPr>
        <w:spacing w:after="301" w:line="276" w:lineRule="auto"/>
        <w:ind w:left="-426"/>
        <w:jc w:val="both"/>
        <w:rPr>
          <w:rFonts w:ascii="Arial Narrow" w:hAnsi="Arial Narrow"/>
        </w:rPr>
      </w:pPr>
      <w:r w:rsidRPr="00F631F7">
        <w:rPr>
          <w:rFonts w:ascii="Arial Narrow" w:hAnsi="Arial Narrow"/>
        </w:rPr>
        <w:t>Ahora bien, existen dos excepciones al ejercicio de este derecho, que la Ley de</w:t>
      </w:r>
      <w:r w:rsidRPr="00F631F7">
        <w:rPr>
          <w:rFonts w:ascii="Arial Narrow" w:hAnsi="Arial Narrow"/>
        </w:rPr>
        <w:br/>
        <w:t>Transparencia y Acceso a la Información Pública del Estado de Jalisco y sus Municipios</w:t>
      </w:r>
      <w:r w:rsidRPr="00F631F7">
        <w:rPr>
          <w:rFonts w:ascii="Arial Narrow" w:hAnsi="Arial Narrow"/>
        </w:rPr>
        <w:br/>
        <w:t xml:space="preserve">denomina: Información </w:t>
      </w:r>
      <w:r w:rsidRPr="00F631F7">
        <w:rPr>
          <w:rStyle w:val="Cuerpodeltexto2Negrita"/>
          <w:sz w:val="22"/>
          <w:szCs w:val="22"/>
        </w:rPr>
        <w:t xml:space="preserve">reservada </w:t>
      </w:r>
      <w:r w:rsidRPr="00F631F7">
        <w:rPr>
          <w:rFonts w:ascii="Arial Narrow" w:hAnsi="Arial Narrow"/>
        </w:rPr>
        <w:t xml:space="preserve">e información </w:t>
      </w:r>
      <w:r w:rsidRPr="00F631F7">
        <w:rPr>
          <w:rStyle w:val="Cuerpodeltexto2Negrita"/>
          <w:sz w:val="22"/>
          <w:szCs w:val="22"/>
        </w:rPr>
        <w:t xml:space="preserve">confidencial, </w:t>
      </w:r>
      <w:r w:rsidRPr="00F631F7">
        <w:rPr>
          <w:rFonts w:ascii="Arial Narrow" w:hAnsi="Arial Narrow"/>
        </w:rPr>
        <w:t>definiéndose por el artículo 3</w:t>
      </w:r>
      <w:r w:rsidRPr="00F631F7">
        <w:rPr>
          <w:rFonts w:ascii="Arial Narrow" w:hAnsi="Arial Narrow"/>
          <w:vertAlign w:val="superscript"/>
        </w:rPr>
        <w:t>o</w:t>
      </w:r>
      <w:r w:rsidRPr="00F631F7">
        <w:rPr>
          <w:rFonts w:ascii="Arial Narrow" w:hAnsi="Arial Narrow"/>
        </w:rPr>
        <w:t xml:space="preserve"> de la siguiente manera:</w:t>
      </w:r>
    </w:p>
    <w:p w14:paraId="6D0B053D" w14:textId="77777777" w:rsidR="00242368" w:rsidRPr="00F631F7" w:rsidRDefault="00242368" w:rsidP="00242368">
      <w:pPr>
        <w:pStyle w:val="Cuerpodeltexto60"/>
        <w:numPr>
          <w:ilvl w:val="0"/>
          <w:numId w:val="3"/>
        </w:numPr>
        <w:shd w:val="clear" w:color="auto" w:fill="auto"/>
        <w:tabs>
          <w:tab w:val="left" w:pos="1040"/>
        </w:tabs>
        <w:spacing w:before="0" w:after="243" w:line="276" w:lineRule="auto"/>
        <w:ind w:left="760"/>
        <w:rPr>
          <w:sz w:val="22"/>
          <w:szCs w:val="22"/>
        </w:rPr>
      </w:pPr>
      <w:r w:rsidRPr="00F631F7">
        <w:rPr>
          <w:sz w:val="22"/>
          <w:szCs w:val="22"/>
        </w:rPr>
        <w:t>Información pública protegida, cuyo acceso es restringido y se divide en:</w:t>
      </w:r>
    </w:p>
    <w:p w14:paraId="5AD4E421" w14:textId="77777777" w:rsidR="00242368" w:rsidRPr="00F631F7" w:rsidRDefault="00242368" w:rsidP="00242368">
      <w:pPr>
        <w:pStyle w:val="Cuerpodeltexto60"/>
        <w:numPr>
          <w:ilvl w:val="0"/>
          <w:numId w:val="4"/>
        </w:numPr>
        <w:shd w:val="clear" w:color="auto" w:fill="auto"/>
        <w:tabs>
          <w:tab w:val="left" w:pos="1078"/>
        </w:tabs>
        <w:spacing w:before="0" w:after="296" w:line="276" w:lineRule="auto"/>
        <w:ind w:left="760"/>
        <w:rPr>
          <w:sz w:val="22"/>
          <w:szCs w:val="22"/>
        </w:rPr>
      </w:pPr>
      <w:r w:rsidRPr="00F631F7">
        <w:rPr>
          <w:sz w:val="22"/>
          <w:szCs w:val="22"/>
        </w:rPr>
        <w:t>Información pública confidencial, que es la información pública protegida, intransferible e indelegable, relativa a los particulares, que por disposición legal queda prohibido su acceso, distribución, comercialización, publicación y difusión generales de forma permanente, con excepción de las autoridades competentes que, conforme a la ley, tengan acceso a ella, y de los particulares titulares de dicha información; e</w:t>
      </w:r>
    </w:p>
    <w:p w14:paraId="3440A047" w14:textId="77777777" w:rsidR="00242368" w:rsidRPr="00F631F7" w:rsidRDefault="00242368" w:rsidP="00242368">
      <w:pPr>
        <w:pStyle w:val="Cuerpodeltexto60"/>
        <w:numPr>
          <w:ilvl w:val="0"/>
          <w:numId w:val="4"/>
        </w:numPr>
        <w:shd w:val="clear" w:color="auto" w:fill="auto"/>
        <w:tabs>
          <w:tab w:val="left" w:pos="1078"/>
        </w:tabs>
        <w:spacing w:before="0" w:after="0" w:line="276" w:lineRule="auto"/>
        <w:ind w:left="760"/>
        <w:rPr>
          <w:sz w:val="22"/>
          <w:szCs w:val="22"/>
        </w:rPr>
      </w:pPr>
      <w:r w:rsidRPr="00F631F7">
        <w:rPr>
          <w:sz w:val="22"/>
          <w:szCs w:val="22"/>
        </w:rPr>
        <w:t>Información pública reservada, que es la información pública protegida, relativa a la función pública, que por disposición legal temporalmente queda prohibido su manejo, distribución, publicación y difusión generales, con excepción de las autoridades competentes que, de conformidad con la ley, tengan acceso a ella.</w:t>
      </w:r>
    </w:p>
    <w:p w14:paraId="2E5198EA" w14:textId="77777777" w:rsidR="00242368" w:rsidRPr="00F631F7" w:rsidRDefault="00242368" w:rsidP="00242368">
      <w:pPr>
        <w:pStyle w:val="Cuerpodeltexto60"/>
        <w:shd w:val="clear" w:color="auto" w:fill="auto"/>
        <w:tabs>
          <w:tab w:val="left" w:pos="1078"/>
        </w:tabs>
        <w:spacing w:before="0" w:after="0" w:line="276" w:lineRule="auto"/>
        <w:ind w:left="760"/>
        <w:rPr>
          <w:sz w:val="22"/>
          <w:szCs w:val="22"/>
        </w:rPr>
      </w:pPr>
    </w:p>
    <w:p w14:paraId="0B6409AD" w14:textId="77777777" w:rsidR="00242368" w:rsidRPr="00F631F7" w:rsidRDefault="00242368" w:rsidP="00242368">
      <w:pPr>
        <w:pStyle w:val="Cuerpodeltexto30"/>
        <w:shd w:val="clear" w:color="auto" w:fill="auto"/>
        <w:spacing w:after="340" w:line="276" w:lineRule="auto"/>
        <w:ind w:left="-426" w:firstLine="0"/>
        <w:jc w:val="both"/>
        <w:rPr>
          <w:b w:val="0"/>
          <w:sz w:val="22"/>
          <w:szCs w:val="22"/>
        </w:rPr>
      </w:pPr>
      <w:r w:rsidRPr="00F631F7">
        <w:rPr>
          <w:b w:val="0"/>
          <w:sz w:val="22"/>
          <w:szCs w:val="22"/>
        </w:rPr>
        <w:t>Ambas constituyen una restricción al derecho humano de acceso a la información pública.</w:t>
      </w:r>
    </w:p>
    <w:p w14:paraId="17D3DBF6" w14:textId="77777777" w:rsidR="00242368" w:rsidRPr="00F631F7" w:rsidRDefault="00242368" w:rsidP="00242368">
      <w:pPr>
        <w:pStyle w:val="Cuerpodeltexto30"/>
        <w:shd w:val="clear" w:color="auto" w:fill="auto"/>
        <w:spacing w:after="340" w:line="276" w:lineRule="auto"/>
        <w:ind w:left="-426" w:firstLine="0"/>
        <w:jc w:val="both"/>
        <w:rPr>
          <w:b w:val="0"/>
          <w:sz w:val="22"/>
          <w:szCs w:val="22"/>
        </w:rPr>
      </w:pPr>
      <w:r w:rsidRPr="00F631F7">
        <w:rPr>
          <w:b w:val="0"/>
          <w:sz w:val="22"/>
          <w:szCs w:val="22"/>
        </w:rPr>
        <w:t>En el caso concreto, únicamente es aplicable lo concerniente a la información reservada, una de las dos excepciones a la regla general de acceder a la información.</w:t>
      </w:r>
    </w:p>
    <w:p w14:paraId="35AA22FE" w14:textId="77777777" w:rsidR="00242368" w:rsidRPr="00F631F7" w:rsidRDefault="00242368" w:rsidP="00242368">
      <w:pPr>
        <w:pStyle w:val="Cuerpodeltexto30"/>
        <w:shd w:val="clear" w:color="auto" w:fill="auto"/>
        <w:spacing w:after="340" w:line="276" w:lineRule="auto"/>
        <w:ind w:left="-426" w:firstLine="0"/>
        <w:jc w:val="both"/>
        <w:rPr>
          <w:b w:val="0"/>
          <w:sz w:val="22"/>
          <w:szCs w:val="22"/>
        </w:rPr>
      </w:pPr>
      <w:r w:rsidRPr="00F631F7">
        <w:rPr>
          <w:b w:val="0"/>
          <w:sz w:val="22"/>
          <w:szCs w:val="22"/>
        </w:rPr>
        <w:t>La información reservada, no deja de ser información pública, sin embargo debe</w:t>
      </w:r>
      <w:r w:rsidRPr="00F631F7">
        <w:rPr>
          <w:b w:val="0"/>
          <w:sz w:val="22"/>
          <w:szCs w:val="22"/>
        </w:rPr>
        <w:br/>
      </w:r>
      <w:r w:rsidRPr="00F631F7">
        <w:rPr>
          <w:b w:val="0"/>
          <w:sz w:val="22"/>
          <w:szCs w:val="22"/>
        </w:rPr>
        <w:lastRenderedPageBreak/>
        <w:t>protegerse, pues de darse a conocer se ocasionaría un daño al interés público.</w:t>
      </w:r>
      <w:r w:rsidRPr="00F631F7">
        <w:rPr>
          <w:rStyle w:val="Refdenotaalpie"/>
          <w:b w:val="0"/>
          <w:sz w:val="22"/>
          <w:szCs w:val="22"/>
        </w:rPr>
        <w:footnoteReference w:id="3"/>
      </w:r>
    </w:p>
    <w:p w14:paraId="5B0D2DB5" w14:textId="5514EBF0" w:rsidR="00242368" w:rsidRPr="00F631F7" w:rsidRDefault="00242368" w:rsidP="00242368">
      <w:pPr>
        <w:pStyle w:val="Cuerpodeltexto30"/>
        <w:shd w:val="clear" w:color="auto" w:fill="auto"/>
        <w:spacing w:after="340" w:line="276" w:lineRule="auto"/>
        <w:ind w:left="-426" w:firstLine="0"/>
        <w:jc w:val="both"/>
        <w:rPr>
          <w:b w:val="0"/>
          <w:sz w:val="22"/>
          <w:szCs w:val="22"/>
        </w:rPr>
      </w:pPr>
      <w:r w:rsidRPr="00F631F7">
        <w:rPr>
          <w:b w:val="0"/>
          <w:sz w:val="22"/>
          <w:szCs w:val="22"/>
        </w:rPr>
        <w:t>Negar información por considerarla reservada, implica la restricción de un derecho</w:t>
      </w:r>
      <w:r w:rsidRPr="00F631F7">
        <w:rPr>
          <w:b w:val="0"/>
          <w:sz w:val="22"/>
          <w:szCs w:val="22"/>
        </w:rPr>
        <w:br/>
        <w:t>fundamental, por lo que su negación debe justificarse, y para lograr esto, se debe cumplir el procedimiento establecido en el artículo 18 de la Ley de Transparencia y Acceso a la</w:t>
      </w:r>
      <w:r w:rsidRPr="00F631F7">
        <w:rPr>
          <w:b w:val="0"/>
          <w:sz w:val="22"/>
          <w:szCs w:val="22"/>
        </w:rPr>
        <w:br/>
        <w:t>Información Pública del Estado de Jalisco y sus Municipios, esto es</w:t>
      </w:r>
      <w:r>
        <w:rPr>
          <w:b w:val="0"/>
          <w:sz w:val="22"/>
          <w:szCs w:val="22"/>
        </w:rPr>
        <w:t>,</w:t>
      </w:r>
      <w:r w:rsidRPr="00F631F7">
        <w:rPr>
          <w:b w:val="0"/>
          <w:sz w:val="22"/>
          <w:szCs w:val="22"/>
        </w:rPr>
        <w:t xml:space="preserve"> debemos acreditar</w:t>
      </w:r>
      <w:r>
        <w:rPr>
          <w:b w:val="0"/>
          <w:sz w:val="22"/>
          <w:szCs w:val="22"/>
        </w:rPr>
        <w:t xml:space="preserve"> lo</w:t>
      </w:r>
      <w:r w:rsidRPr="00F631F7">
        <w:rPr>
          <w:b w:val="0"/>
          <w:sz w:val="22"/>
          <w:szCs w:val="22"/>
        </w:rPr>
        <w:t xml:space="preserve"> siguiente:</w:t>
      </w:r>
    </w:p>
    <w:p w14:paraId="34EDC356" w14:textId="77777777" w:rsidR="00242368" w:rsidRPr="00F631F7" w:rsidRDefault="00242368" w:rsidP="00242368">
      <w:pPr>
        <w:pStyle w:val="Cuerpodeltexto30"/>
        <w:numPr>
          <w:ilvl w:val="0"/>
          <w:numId w:val="5"/>
        </w:numPr>
        <w:shd w:val="clear" w:color="auto" w:fill="auto"/>
        <w:spacing w:after="0" w:line="276" w:lineRule="auto"/>
        <w:ind w:left="993" w:hanging="142"/>
        <w:jc w:val="both"/>
        <w:rPr>
          <w:b w:val="0"/>
          <w:sz w:val="22"/>
          <w:szCs w:val="22"/>
        </w:rPr>
      </w:pPr>
      <w:r w:rsidRPr="00F631F7">
        <w:rPr>
          <w:b w:val="0"/>
          <w:sz w:val="22"/>
          <w:szCs w:val="22"/>
        </w:rPr>
        <w:t>La información solicitada se encuentra prevista en alguna de las hipótesis de reserva que</w:t>
      </w:r>
      <w:r w:rsidRPr="00F631F7">
        <w:rPr>
          <w:b w:val="0"/>
          <w:sz w:val="22"/>
          <w:szCs w:val="22"/>
        </w:rPr>
        <w:br/>
        <w:t>establece la ley;</w:t>
      </w:r>
    </w:p>
    <w:p w14:paraId="206B8B8B" w14:textId="77777777" w:rsidR="00242368" w:rsidRPr="00F631F7" w:rsidRDefault="00242368" w:rsidP="00242368">
      <w:pPr>
        <w:pStyle w:val="Cuerpodeltexto30"/>
        <w:numPr>
          <w:ilvl w:val="0"/>
          <w:numId w:val="5"/>
        </w:numPr>
        <w:shd w:val="clear" w:color="auto" w:fill="auto"/>
        <w:spacing w:after="0" w:line="276" w:lineRule="auto"/>
        <w:ind w:left="993" w:hanging="142"/>
        <w:jc w:val="both"/>
        <w:rPr>
          <w:b w:val="0"/>
          <w:sz w:val="22"/>
          <w:szCs w:val="22"/>
        </w:rPr>
      </w:pPr>
      <w:r w:rsidRPr="00F631F7">
        <w:rPr>
          <w:b w:val="0"/>
          <w:sz w:val="22"/>
          <w:szCs w:val="22"/>
        </w:rPr>
        <w:t>La divulgación de dicha información atente efectivamente el interés público protegido por la ley, representando un riesgo real, demostrable e identificable de perjuicio significativo al interés público o a la seguridad estatal</w:t>
      </w:r>
    </w:p>
    <w:p w14:paraId="58D50A0B" w14:textId="2D12A455" w:rsidR="00242368" w:rsidRPr="00F631F7" w:rsidRDefault="00242368" w:rsidP="00242368">
      <w:pPr>
        <w:pStyle w:val="Cuerpodeltexto60"/>
        <w:numPr>
          <w:ilvl w:val="0"/>
          <w:numId w:val="5"/>
        </w:numPr>
        <w:shd w:val="clear" w:color="auto" w:fill="auto"/>
        <w:tabs>
          <w:tab w:val="left" w:pos="1134"/>
        </w:tabs>
        <w:spacing w:before="0" w:after="0" w:line="276" w:lineRule="auto"/>
        <w:ind w:left="993" w:hanging="142"/>
        <w:rPr>
          <w:sz w:val="22"/>
          <w:szCs w:val="22"/>
        </w:rPr>
      </w:pPr>
      <w:r w:rsidRPr="00F631F7">
        <w:rPr>
          <w:sz w:val="22"/>
          <w:szCs w:val="22"/>
        </w:rPr>
        <w:t>El daño o el ries</w:t>
      </w:r>
      <w:r>
        <w:rPr>
          <w:sz w:val="22"/>
          <w:szCs w:val="22"/>
        </w:rPr>
        <w:t>go de perjuicio que se producirí</w:t>
      </w:r>
      <w:r w:rsidRPr="00F631F7">
        <w:rPr>
          <w:sz w:val="22"/>
          <w:szCs w:val="22"/>
        </w:rPr>
        <w:t>a con la revelación de la información supera el interés público general de conocer la información de referencia; y</w:t>
      </w:r>
    </w:p>
    <w:p w14:paraId="7FEF2AD3" w14:textId="77777777" w:rsidR="00242368" w:rsidRPr="00F631F7" w:rsidRDefault="00242368" w:rsidP="00242368">
      <w:pPr>
        <w:pStyle w:val="Cuerpodeltexto30"/>
        <w:numPr>
          <w:ilvl w:val="0"/>
          <w:numId w:val="5"/>
        </w:numPr>
        <w:shd w:val="clear" w:color="auto" w:fill="auto"/>
        <w:spacing w:after="0" w:line="276" w:lineRule="auto"/>
        <w:ind w:left="993" w:hanging="142"/>
        <w:jc w:val="both"/>
        <w:rPr>
          <w:b w:val="0"/>
          <w:bCs w:val="0"/>
          <w:sz w:val="22"/>
          <w:szCs w:val="22"/>
        </w:rPr>
      </w:pPr>
      <w:r w:rsidRPr="00F631F7">
        <w:rPr>
          <w:b w:val="0"/>
          <w:bCs w:val="0"/>
          <w:sz w:val="22"/>
          <w:szCs w:val="22"/>
        </w:rPr>
        <w:t>La limitación se adecúa al principio de proporcionalidad y representa el medio menos restrictivo disponible para evitar el perjuicio.</w:t>
      </w:r>
    </w:p>
    <w:p w14:paraId="154AD0E6" w14:textId="77777777" w:rsidR="00242368" w:rsidRPr="00F631F7" w:rsidRDefault="00242368" w:rsidP="00242368">
      <w:pPr>
        <w:pStyle w:val="Cuerpodeltexto30"/>
        <w:shd w:val="clear" w:color="auto" w:fill="auto"/>
        <w:spacing w:after="0" w:line="276" w:lineRule="auto"/>
        <w:ind w:left="1134" w:firstLine="0"/>
        <w:jc w:val="both"/>
        <w:rPr>
          <w:b w:val="0"/>
          <w:bCs w:val="0"/>
          <w:sz w:val="22"/>
          <w:szCs w:val="22"/>
        </w:rPr>
      </w:pPr>
    </w:p>
    <w:p w14:paraId="723CBEED" w14:textId="77777777" w:rsidR="00242368" w:rsidRPr="00F631F7" w:rsidRDefault="00242368" w:rsidP="00242368">
      <w:pPr>
        <w:pStyle w:val="Cuerpodeltexto30"/>
        <w:shd w:val="clear" w:color="auto" w:fill="auto"/>
        <w:spacing w:after="340" w:line="276" w:lineRule="auto"/>
        <w:ind w:left="-284" w:firstLine="0"/>
        <w:jc w:val="left"/>
        <w:rPr>
          <w:b w:val="0"/>
          <w:sz w:val="22"/>
          <w:szCs w:val="22"/>
        </w:rPr>
      </w:pPr>
      <w:r w:rsidRPr="00F631F7">
        <w:rPr>
          <w:b w:val="0"/>
          <w:sz w:val="22"/>
          <w:szCs w:val="22"/>
        </w:rPr>
        <w:t>Esto eminentemente a través de la prueba de daño, por lo que procedemos entonces a realizarla:</w:t>
      </w:r>
    </w:p>
    <w:p w14:paraId="1F756CDB" w14:textId="77777777" w:rsidR="00242368" w:rsidRPr="00F631F7" w:rsidRDefault="00242368" w:rsidP="00242368">
      <w:pPr>
        <w:pStyle w:val="Cuerpodeltexto30"/>
        <w:shd w:val="clear" w:color="auto" w:fill="auto"/>
        <w:spacing w:after="340" w:line="276" w:lineRule="auto"/>
        <w:ind w:firstLine="0"/>
        <w:rPr>
          <w:sz w:val="22"/>
          <w:szCs w:val="22"/>
        </w:rPr>
      </w:pPr>
      <w:r w:rsidRPr="00F631F7">
        <w:rPr>
          <w:sz w:val="22"/>
          <w:szCs w:val="22"/>
        </w:rPr>
        <w:t>Daño que se produce al revelar la información que haga identificables a</w:t>
      </w:r>
      <w:r w:rsidRPr="00F631F7">
        <w:rPr>
          <w:sz w:val="22"/>
          <w:szCs w:val="22"/>
        </w:rPr>
        <w:br/>
        <w:t>los servidores públicos dedicados a las actividades de seguridad del Ayuntamiento de San Pedro Tlaquepaque justificando los IV supuestos del Artículo 18 de la Ley de la Materia:</w:t>
      </w:r>
    </w:p>
    <w:p w14:paraId="76DDD09E" w14:textId="77777777" w:rsidR="00242368" w:rsidRPr="00F631F7" w:rsidRDefault="00242368" w:rsidP="00242368">
      <w:pPr>
        <w:pStyle w:val="Cuerpodeltexto30"/>
        <w:numPr>
          <w:ilvl w:val="0"/>
          <w:numId w:val="6"/>
        </w:numPr>
        <w:shd w:val="clear" w:color="auto" w:fill="auto"/>
        <w:spacing w:after="340" w:line="276" w:lineRule="auto"/>
        <w:ind w:left="0" w:firstLine="0"/>
        <w:jc w:val="both"/>
        <w:rPr>
          <w:bCs w:val="0"/>
          <w:sz w:val="22"/>
          <w:szCs w:val="22"/>
        </w:rPr>
      </w:pPr>
      <w:r w:rsidRPr="00F631F7">
        <w:rPr>
          <w:sz w:val="22"/>
          <w:szCs w:val="22"/>
        </w:rPr>
        <w:t>La información solicitada se encuentra prevista en alguna de las hipótesis de reserva que establece la ley;</w:t>
      </w:r>
    </w:p>
    <w:p w14:paraId="36992D0B" w14:textId="77777777" w:rsidR="00242368" w:rsidRPr="00F631F7" w:rsidRDefault="00242368" w:rsidP="00242368">
      <w:pPr>
        <w:pStyle w:val="Cuerpodeltexto30"/>
        <w:shd w:val="clear" w:color="auto" w:fill="auto"/>
        <w:spacing w:after="340" w:line="276" w:lineRule="auto"/>
        <w:ind w:firstLine="0"/>
        <w:jc w:val="both"/>
        <w:rPr>
          <w:b w:val="0"/>
          <w:sz w:val="22"/>
          <w:szCs w:val="22"/>
        </w:rPr>
      </w:pPr>
      <w:r w:rsidRPr="00F631F7">
        <w:rPr>
          <w:b w:val="0"/>
          <w:sz w:val="22"/>
          <w:szCs w:val="22"/>
        </w:rPr>
        <w:t>La información que haga identificables a servidores públicos dedicados a las acciones de seguridad, sí se encuentra prevista en alguna de las hipótesis de reserva que establece la Ley, esto es del Artículo 17 de la Ley de Transparencia y Acceso a la Información Pública del Estado de Jalisco y sus Municipios, específicamente el inciso a) de la fracción I que refiere como información de reserva aquella que su divulgación:</w:t>
      </w:r>
    </w:p>
    <w:p w14:paraId="2D61CB59" w14:textId="77777777" w:rsidR="00242368" w:rsidRPr="00F631F7" w:rsidRDefault="00242368" w:rsidP="00242368">
      <w:pPr>
        <w:pStyle w:val="Cuerpodeltexto30"/>
        <w:numPr>
          <w:ilvl w:val="0"/>
          <w:numId w:val="7"/>
        </w:numPr>
        <w:shd w:val="clear" w:color="auto" w:fill="auto"/>
        <w:spacing w:after="340" w:line="276" w:lineRule="auto"/>
        <w:jc w:val="both"/>
        <w:rPr>
          <w:b w:val="0"/>
          <w:sz w:val="22"/>
          <w:szCs w:val="22"/>
        </w:rPr>
      </w:pPr>
      <w:r w:rsidRPr="00F631F7">
        <w:rPr>
          <w:b w:val="0"/>
          <w:sz w:val="22"/>
          <w:szCs w:val="22"/>
        </w:rPr>
        <w:t>Comprometa la seguridad del Estado o del municipio,</w:t>
      </w:r>
      <w:r w:rsidRPr="00F631F7">
        <w:rPr>
          <w:sz w:val="22"/>
          <w:szCs w:val="22"/>
        </w:rPr>
        <w:t xml:space="preserve"> </w:t>
      </w:r>
      <w:r w:rsidRPr="00F631F7">
        <w:rPr>
          <w:rStyle w:val="Cuerpodeltexto212pto"/>
          <w:sz w:val="22"/>
          <w:szCs w:val="22"/>
        </w:rPr>
        <w:t xml:space="preserve">la seguridad pública estatal o municipal, o la seguridad e integridad de quienes laboran </w:t>
      </w:r>
      <w:r w:rsidRPr="00F631F7">
        <w:rPr>
          <w:b w:val="0"/>
          <w:sz w:val="22"/>
          <w:szCs w:val="22"/>
        </w:rPr>
        <w:t>o hubieren laborado</w:t>
      </w:r>
      <w:r w:rsidRPr="00F631F7">
        <w:rPr>
          <w:sz w:val="22"/>
          <w:szCs w:val="22"/>
        </w:rPr>
        <w:t xml:space="preserve"> </w:t>
      </w:r>
      <w:r w:rsidRPr="00F631F7">
        <w:rPr>
          <w:rStyle w:val="Cuerpodeltexto212pto"/>
          <w:sz w:val="22"/>
          <w:szCs w:val="22"/>
        </w:rPr>
        <w:t xml:space="preserve">en estas áreas, </w:t>
      </w:r>
      <w:r w:rsidRPr="00F631F7">
        <w:rPr>
          <w:b w:val="0"/>
          <w:sz w:val="22"/>
          <w:szCs w:val="22"/>
        </w:rPr>
        <w:t>con excepción de las remuneraciones de dichos servidores públicos;</w:t>
      </w:r>
    </w:p>
    <w:p w14:paraId="20E55695" w14:textId="3512B233" w:rsidR="00242368" w:rsidRDefault="00242368" w:rsidP="00242368">
      <w:pPr>
        <w:pStyle w:val="Prrafodelista"/>
        <w:spacing w:after="0" w:line="276" w:lineRule="auto"/>
        <w:ind w:left="0" w:right="28"/>
        <w:jc w:val="both"/>
        <w:rPr>
          <w:rFonts w:ascii="Arial Narrow" w:hAnsi="Arial Narrow"/>
        </w:rPr>
      </w:pPr>
      <w:r w:rsidRPr="00F631F7">
        <w:rPr>
          <w:rFonts w:ascii="Arial Narrow" w:hAnsi="Arial Narrow"/>
        </w:rPr>
        <w:t xml:space="preserve">Por lo tanto </w:t>
      </w:r>
      <w:r w:rsidRPr="00F631F7">
        <w:rPr>
          <w:rStyle w:val="Cuerpodeltexto2"/>
          <w:sz w:val="22"/>
          <w:szCs w:val="22"/>
        </w:rPr>
        <w:t>sí se cumple</w:t>
      </w:r>
      <w:r w:rsidRPr="00F631F7">
        <w:rPr>
          <w:rFonts w:ascii="Arial Narrow" w:hAnsi="Arial Narrow"/>
        </w:rPr>
        <w:t xml:space="preserve"> con el primer supuesto del artículo 18 de la Ley de Transparencia Acceso a la Información Pública del Estado de Jalisco y sus Municipios, pues al revelar el nombre o </w:t>
      </w:r>
      <w:r w:rsidRPr="00F631F7">
        <w:rPr>
          <w:rStyle w:val="Cuerpodeltexto2Negrita"/>
          <w:sz w:val="22"/>
          <w:szCs w:val="22"/>
        </w:rPr>
        <w:t>la información que haga identificables a los servidores públicos</w:t>
      </w:r>
      <w:r w:rsidRPr="00F631F7">
        <w:rPr>
          <w:rStyle w:val="Cuerpodeltexto3Sinnegrita"/>
          <w:sz w:val="22"/>
          <w:szCs w:val="22"/>
        </w:rPr>
        <w:t xml:space="preserve"> </w:t>
      </w:r>
      <w:r w:rsidRPr="00F631F7">
        <w:rPr>
          <w:rStyle w:val="Cuerpodeltexto2Negrita"/>
          <w:sz w:val="22"/>
          <w:szCs w:val="22"/>
        </w:rPr>
        <w:t xml:space="preserve">dedicados a las actividades de seguridad del Ayuntamiento de San Pedro Tlaquepaque </w:t>
      </w:r>
      <w:r w:rsidRPr="00F631F7">
        <w:rPr>
          <w:rFonts w:ascii="Arial Narrow" w:hAnsi="Arial Narrow"/>
        </w:rPr>
        <w:t>pondría en riesgo la seguridad municipal y</w:t>
      </w:r>
      <w:r w:rsidR="008A1BFB">
        <w:rPr>
          <w:rFonts w:ascii="Arial Narrow" w:hAnsi="Arial Narrow"/>
        </w:rPr>
        <w:t>/o</w:t>
      </w:r>
      <w:r w:rsidRPr="00F631F7">
        <w:rPr>
          <w:rFonts w:ascii="Arial Narrow" w:hAnsi="Arial Narrow"/>
        </w:rPr>
        <w:t xml:space="preserve"> seguridad e integridad de estos, al laborar en una corporación de tal índole.</w:t>
      </w:r>
    </w:p>
    <w:p w14:paraId="3F371271" w14:textId="77777777" w:rsidR="00242368" w:rsidRPr="00F631F7" w:rsidRDefault="00242368" w:rsidP="00242368">
      <w:pPr>
        <w:pStyle w:val="Prrafodelista"/>
        <w:spacing w:after="0" w:line="276" w:lineRule="auto"/>
        <w:ind w:left="0" w:right="28"/>
        <w:jc w:val="both"/>
        <w:rPr>
          <w:rFonts w:ascii="Arial Narrow" w:hAnsi="Arial Narrow"/>
        </w:rPr>
      </w:pPr>
    </w:p>
    <w:p w14:paraId="781D00FD" w14:textId="77777777" w:rsidR="00242368" w:rsidRPr="00F631F7" w:rsidRDefault="00242368" w:rsidP="00242368">
      <w:pPr>
        <w:pStyle w:val="Cuerpodeltexto30"/>
        <w:numPr>
          <w:ilvl w:val="0"/>
          <w:numId w:val="6"/>
        </w:numPr>
        <w:shd w:val="clear" w:color="auto" w:fill="auto"/>
        <w:spacing w:after="340" w:line="276" w:lineRule="auto"/>
        <w:ind w:left="0" w:firstLine="142"/>
        <w:jc w:val="both"/>
        <w:rPr>
          <w:b w:val="0"/>
          <w:bCs w:val="0"/>
          <w:sz w:val="22"/>
          <w:szCs w:val="22"/>
        </w:rPr>
      </w:pPr>
      <w:r w:rsidRPr="00F631F7">
        <w:rPr>
          <w:sz w:val="22"/>
          <w:szCs w:val="22"/>
        </w:rPr>
        <w:t>La divulgación de dicha información atente efectivamente el interés público protegido por la ley, representando un riesgo real, demostrable e identificable de</w:t>
      </w:r>
      <w:r w:rsidRPr="00F631F7">
        <w:rPr>
          <w:b w:val="0"/>
          <w:bCs w:val="0"/>
          <w:sz w:val="22"/>
          <w:szCs w:val="22"/>
        </w:rPr>
        <w:t xml:space="preserve"> </w:t>
      </w:r>
      <w:r w:rsidRPr="00F631F7">
        <w:rPr>
          <w:sz w:val="22"/>
          <w:szCs w:val="22"/>
        </w:rPr>
        <w:t xml:space="preserve">perjuicio significativo al interés público </w:t>
      </w:r>
      <w:r w:rsidRPr="00F631F7">
        <w:rPr>
          <w:sz w:val="22"/>
          <w:szCs w:val="22"/>
        </w:rPr>
        <w:lastRenderedPageBreak/>
        <w:t>o a la seguridad estatal;</w:t>
      </w:r>
    </w:p>
    <w:p w14:paraId="0BBBCFF7" w14:textId="77777777" w:rsidR="00242368" w:rsidRPr="00F631F7" w:rsidRDefault="00242368" w:rsidP="00242368">
      <w:pPr>
        <w:spacing w:after="416" w:line="276" w:lineRule="auto"/>
        <w:jc w:val="both"/>
        <w:rPr>
          <w:rFonts w:ascii="Arial Narrow" w:hAnsi="Arial Narrow"/>
        </w:rPr>
      </w:pPr>
      <w:r w:rsidRPr="00F631F7">
        <w:rPr>
          <w:rFonts w:ascii="Arial Narrow" w:hAnsi="Arial Narrow"/>
        </w:rPr>
        <w:t>Revelar la información que haga identificables a los servidores públicos encargados de la seguridad del Municipio, como el nombre, atenta contra el interés público.</w:t>
      </w:r>
    </w:p>
    <w:p w14:paraId="3F25F97E" w14:textId="77777777" w:rsidR="00242368" w:rsidRPr="00F631F7" w:rsidRDefault="00242368" w:rsidP="00242368">
      <w:pPr>
        <w:spacing w:after="416" w:line="276" w:lineRule="auto"/>
        <w:jc w:val="both"/>
        <w:rPr>
          <w:rFonts w:ascii="Arial Narrow" w:hAnsi="Arial Narrow"/>
        </w:rPr>
      </w:pPr>
      <w:r w:rsidRPr="00F631F7">
        <w:rPr>
          <w:rFonts w:ascii="Arial Narrow" w:hAnsi="Arial Narrow"/>
        </w:rPr>
        <w:t>Hay un interés público en preservar la seguridad pública</w:t>
      </w:r>
      <w:r w:rsidRPr="00F631F7">
        <w:rPr>
          <w:rStyle w:val="Refdenotaalpie"/>
          <w:rFonts w:ascii="Arial Narrow" w:hAnsi="Arial Narrow"/>
        </w:rPr>
        <w:footnoteReference w:id="4"/>
      </w:r>
      <w:r w:rsidRPr="00F631F7">
        <w:rPr>
          <w:rFonts w:ascii="Arial Narrow" w:hAnsi="Arial Narrow"/>
        </w:rPr>
        <w:t xml:space="preserve"> municipal de San Pedro Tlaquepaque Jalisco y preservar la seguridad e integridad de los servidores públicos dedicados a la seguridad pública municipal.</w:t>
      </w:r>
    </w:p>
    <w:p w14:paraId="2EE12A8B" w14:textId="77777777" w:rsidR="00242368" w:rsidRPr="00F631F7" w:rsidRDefault="00242368" w:rsidP="00242368">
      <w:pPr>
        <w:spacing w:after="416" w:line="276" w:lineRule="auto"/>
        <w:jc w:val="both"/>
        <w:rPr>
          <w:rFonts w:ascii="Arial Narrow" w:hAnsi="Arial Narrow"/>
        </w:rPr>
      </w:pPr>
      <w:r w:rsidRPr="00F631F7">
        <w:rPr>
          <w:rFonts w:ascii="Arial Narrow" w:hAnsi="Arial Narrow"/>
        </w:rPr>
        <w:t>Esto nos lleva a cuestionarnos ¿Por qué revelar el nombre o algún dato que haga identificable a este tipo de servidores públicos atenta contra el interés público antes señalado?</w:t>
      </w:r>
    </w:p>
    <w:p w14:paraId="0F29F330" w14:textId="77777777" w:rsidR="00242368" w:rsidRPr="00F631F7" w:rsidRDefault="00242368" w:rsidP="00242368">
      <w:pPr>
        <w:spacing w:after="416" w:line="276" w:lineRule="auto"/>
        <w:jc w:val="both"/>
        <w:rPr>
          <w:rFonts w:ascii="Arial Narrow" w:hAnsi="Arial Narrow"/>
          <w:color w:val="000000"/>
          <w:lang w:val="es-ES" w:eastAsia="es-ES" w:bidi="es-ES"/>
        </w:rPr>
      </w:pPr>
      <w:r w:rsidRPr="00F631F7">
        <w:rPr>
          <w:rFonts w:ascii="Arial Narrow" w:hAnsi="Arial Narrow"/>
          <w:color w:val="000000"/>
          <w:lang w:val="es-ES" w:eastAsia="es-ES" w:bidi="es-ES"/>
        </w:rPr>
        <w:t>Porque los hace identificables, es decir, a partir de la entrega de su nombre u otro dato análogo, la ciudadanía conoce quiénes son los elementos dedicados a la seguridad municipal de San Pedro Tlaquepaque Jalisco, pudiendo con el nombre indagar y acceder a más datos personales de éste como su domicilio y vínculos familiares.</w:t>
      </w:r>
    </w:p>
    <w:p w14:paraId="57632000" w14:textId="77777777" w:rsidR="00242368" w:rsidRPr="00F631F7" w:rsidRDefault="00242368" w:rsidP="00242368">
      <w:pPr>
        <w:spacing w:after="416" w:line="276" w:lineRule="auto"/>
        <w:jc w:val="both"/>
        <w:rPr>
          <w:rFonts w:ascii="Arial Narrow" w:hAnsi="Arial Narrow"/>
          <w:color w:val="000000"/>
          <w:lang w:val="es-ES" w:eastAsia="es-ES" w:bidi="es-ES"/>
        </w:rPr>
      </w:pPr>
      <w:r w:rsidRPr="00F631F7">
        <w:rPr>
          <w:rFonts w:ascii="Arial Narrow" w:hAnsi="Arial Narrow"/>
          <w:color w:val="000000"/>
          <w:lang w:val="es-ES" w:eastAsia="es-ES" w:bidi="es-ES"/>
        </w:rPr>
        <w:t>Pero, ¿Qué daño se produce si hace identificable a un elemento policial?</w:t>
      </w:r>
    </w:p>
    <w:p w14:paraId="10CF763F" w14:textId="77777777" w:rsidR="00242368" w:rsidRPr="00F631F7" w:rsidRDefault="00242368" w:rsidP="00242368">
      <w:pPr>
        <w:spacing w:after="0" w:line="276" w:lineRule="auto"/>
        <w:jc w:val="both"/>
        <w:rPr>
          <w:rFonts w:ascii="Arial Narrow" w:hAnsi="Arial Narrow"/>
        </w:rPr>
      </w:pPr>
      <w:r w:rsidRPr="00F631F7">
        <w:rPr>
          <w:rFonts w:ascii="Arial Narrow" w:hAnsi="Arial Narrow"/>
          <w:color w:val="000000"/>
          <w:lang w:val="es-ES" w:eastAsia="es-ES" w:bidi="es-ES"/>
        </w:rPr>
        <w:t>En primer lugar, se podrían tener represalias en contra de los servidores públicos dedicados</w:t>
      </w:r>
      <w:r w:rsidRPr="00F631F7">
        <w:rPr>
          <w:rFonts w:ascii="Arial Narrow" w:hAnsi="Arial Narrow"/>
        </w:rPr>
        <w:t xml:space="preserve"> </w:t>
      </w:r>
      <w:r w:rsidRPr="00F631F7">
        <w:rPr>
          <w:rFonts w:ascii="Arial Narrow" w:hAnsi="Arial Narrow"/>
          <w:color w:val="000000"/>
          <w:lang w:val="es-ES" w:eastAsia="es-ES" w:bidi="es-ES"/>
        </w:rPr>
        <w:t xml:space="preserve">la seguridad por el ejercicio propio de sus funciones, y al hacerlos identificables, aquel o </w:t>
      </w:r>
      <w:r>
        <w:rPr>
          <w:rFonts w:ascii="Arial Narrow" w:hAnsi="Arial Narrow"/>
        </w:rPr>
        <w:t>aquellos</w:t>
      </w:r>
      <w:r w:rsidRPr="00F631F7">
        <w:rPr>
          <w:rFonts w:ascii="Arial Narrow" w:hAnsi="Arial Narrow"/>
          <w:color w:val="000000"/>
          <w:lang w:val="es-ES" w:eastAsia="es-ES" w:bidi="es-ES"/>
        </w:rPr>
        <w:t xml:space="preserve"> que se sientan agraviados podrían con el nombre identificar sus datos de contacto</w:t>
      </w:r>
      <w:r w:rsidRPr="00F631F7">
        <w:rPr>
          <w:rFonts w:ascii="Arial Narrow" w:hAnsi="Arial Narrow"/>
        </w:rPr>
        <w:t xml:space="preserve"> </w:t>
      </w:r>
      <w:r w:rsidRPr="00F631F7">
        <w:rPr>
          <w:rFonts w:ascii="Arial Narrow" w:hAnsi="Arial Narrow"/>
          <w:color w:val="000000"/>
          <w:lang w:val="es-ES" w:eastAsia="es-ES" w:bidi="es-ES"/>
        </w:rPr>
        <w:t>como su domicilio, pudiendo acudir a este y atentar contra su vida, su familia y sus bienes.</w:t>
      </w:r>
    </w:p>
    <w:p w14:paraId="01F804FD" w14:textId="77777777" w:rsidR="00242368" w:rsidRPr="00F631F7" w:rsidRDefault="00242368" w:rsidP="00242368">
      <w:pPr>
        <w:spacing w:after="0" w:line="276" w:lineRule="auto"/>
        <w:rPr>
          <w:rFonts w:ascii="Arial Narrow" w:hAnsi="Arial Narrow"/>
        </w:rPr>
      </w:pPr>
    </w:p>
    <w:p w14:paraId="22E416EF" w14:textId="77777777" w:rsidR="00242368" w:rsidRPr="00F631F7" w:rsidRDefault="00242368" w:rsidP="00242368">
      <w:pPr>
        <w:spacing w:after="0" w:line="276" w:lineRule="auto"/>
        <w:ind w:right="-93"/>
        <w:jc w:val="both"/>
        <w:rPr>
          <w:rFonts w:ascii="Arial Narrow" w:hAnsi="Arial Narrow"/>
        </w:rPr>
      </w:pPr>
      <w:r w:rsidRPr="00F631F7">
        <w:rPr>
          <w:rFonts w:ascii="Arial Narrow" w:hAnsi="Arial Narrow"/>
        </w:rPr>
        <w:t>O bien, al hacerlo identificable y saber dónde vive, podrían seguirlo desde su domicilio para conocer sus rutas diarias y causarle un daño en sus trayectos, privándole de la vida o atentando contra su integridad corporal.</w:t>
      </w:r>
    </w:p>
    <w:p w14:paraId="23508B12" w14:textId="77777777" w:rsidR="00242368" w:rsidRPr="00F631F7" w:rsidRDefault="00242368" w:rsidP="00242368">
      <w:pPr>
        <w:spacing w:after="0" w:line="276" w:lineRule="auto"/>
        <w:rPr>
          <w:rFonts w:ascii="Arial Narrow" w:hAnsi="Arial Narrow"/>
        </w:rPr>
      </w:pPr>
    </w:p>
    <w:p w14:paraId="63F3FD84" w14:textId="77777777" w:rsidR="00242368" w:rsidRPr="00F631F7" w:rsidRDefault="00242368" w:rsidP="00242368">
      <w:pPr>
        <w:spacing w:after="0" w:line="276" w:lineRule="auto"/>
        <w:jc w:val="both"/>
        <w:rPr>
          <w:rFonts w:ascii="Arial Narrow" w:hAnsi="Arial Narrow"/>
        </w:rPr>
      </w:pPr>
      <w:r w:rsidRPr="00F631F7">
        <w:rPr>
          <w:rFonts w:ascii="Arial Narrow" w:hAnsi="Arial Narrow"/>
        </w:rPr>
        <w:t>Además, cualquiera que lo haga identificable, podría indagar su domicilio, acudir a este, identificar plenamente a su familia y causarle un daño a un integrante de esta. Por ejemplo, en el caso de un policía casado, alguna persona que quiera perjudicarlo, podría al conocer su domicilio esperar afuera de su vivienda, verificar los horarios de su esposa de entrada y salida o si permanece en esta y si tiene compañía o no, y causarle un daño, mientras el servidor público se encuentra realizando su función de seguridad pública fuera de su hogar. O bien, aquel que tenga hijos, podría esperar y seguirlos para conocer sus recorridos diarios, escolares o de cualquier índole y causarles algún daño en el trayecto o en su propio domicilio.</w:t>
      </w:r>
    </w:p>
    <w:p w14:paraId="225191D6" w14:textId="77777777" w:rsidR="00242368" w:rsidRPr="00F631F7" w:rsidRDefault="00242368" w:rsidP="00242368">
      <w:pPr>
        <w:spacing w:after="0" w:line="276" w:lineRule="auto"/>
        <w:jc w:val="both"/>
        <w:rPr>
          <w:rFonts w:ascii="Arial Narrow" w:hAnsi="Arial Narrow"/>
        </w:rPr>
      </w:pPr>
    </w:p>
    <w:p w14:paraId="2E549343" w14:textId="77777777" w:rsidR="00242368" w:rsidRPr="00F631F7" w:rsidRDefault="00242368" w:rsidP="00242368">
      <w:pPr>
        <w:spacing w:after="0" w:line="276" w:lineRule="auto"/>
        <w:jc w:val="both"/>
        <w:rPr>
          <w:rFonts w:ascii="Arial Narrow" w:hAnsi="Arial Narrow"/>
        </w:rPr>
      </w:pPr>
      <w:r w:rsidRPr="00F631F7">
        <w:rPr>
          <w:rFonts w:ascii="Arial Narrow" w:hAnsi="Arial Narrow"/>
        </w:rPr>
        <w:t>Ahora bien, no sólo hay un daño particular a los servidores públicos o a su familia, sino a la propia seguridad pública municipal, pues muchas de las funciones de estos, son tendientes a garantizar de manera directa la seguridad municipal y pública, a través de acciones preventivas y correctivas encaminadas a combatir a la delincuencia en sus diferentes manifestaciones.</w:t>
      </w:r>
    </w:p>
    <w:p w14:paraId="7DA246FB" w14:textId="77777777" w:rsidR="00242368" w:rsidRPr="00F631F7" w:rsidRDefault="00242368" w:rsidP="00242368">
      <w:pPr>
        <w:spacing w:after="0" w:line="276" w:lineRule="auto"/>
        <w:rPr>
          <w:rFonts w:ascii="Arial Narrow" w:hAnsi="Arial Narrow"/>
        </w:rPr>
      </w:pPr>
    </w:p>
    <w:p w14:paraId="5589FCA0" w14:textId="77777777" w:rsidR="00242368" w:rsidRPr="00F631F7" w:rsidRDefault="00242368" w:rsidP="00242368">
      <w:pPr>
        <w:spacing w:after="0" w:line="276" w:lineRule="auto"/>
        <w:jc w:val="both"/>
        <w:rPr>
          <w:rFonts w:ascii="Arial Narrow" w:hAnsi="Arial Narrow"/>
        </w:rPr>
      </w:pPr>
      <w:r w:rsidRPr="00F631F7">
        <w:rPr>
          <w:rFonts w:ascii="Arial Narrow" w:hAnsi="Arial Narrow"/>
        </w:rPr>
        <w:lastRenderedPageBreak/>
        <w:t>Una de las formas en que la delincuencia puede llegar a poner en riesgo la seguridad del municipio es precisamente, anulando, impidiendo u obstaculizando la actuación de los servidores públicos que realizan funciones de carácter operativo, mediante el conocimiento de dicha situación.</w:t>
      </w:r>
    </w:p>
    <w:p w14:paraId="29AD6044" w14:textId="77777777" w:rsidR="00242368" w:rsidRPr="00F631F7" w:rsidRDefault="00242368" w:rsidP="00242368">
      <w:pPr>
        <w:spacing w:after="0" w:line="276" w:lineRule="auto"/>
        <w:jc w:val="both"/>
        <w:rPr>
          <w:rFonts w:ascii="Arial Narrow" w:hAnsi="Arial Narrow"/>
        </w:rPr>
      </w:pPr>
    </w:p>
    <w:p w14:paraId="7B52D7E2" w14:textId="77777777" w:rsidR="00242368" w:rsidRPr="00F631F7" w:rsidRDefault="00242368" w:rsidP="00242368">
      <w:pPr>
        <w:spacing w:after="0" w:line="276" w:lineRule="auto"/>
        <w:jc w:val="both"/>
        <w:rPr>
          <w:rFonts w:ascii="Arial Narrow" w:hAnsi="Arial Narrow"/>
        </w:rPr>
      </w:pPr>
      <w:r w:rsidRPr="00F631F7">
        <w:rPr>
          <w:rFonts w:ascii="Arial Narrow" w:hAnsi="Arial Narrow"/>
        </w:rPr>
        <w:t>¿Cómo podría la delincuencia anular, impedir u obstaculizar la actuación de los servidores públicos?</w:t>
      </w:r>
    </w:p>
    <w:p w14:paraId="3430E85F" w14:textId="77777777" w:rsidR="00242368" w:rsidRPr="00F631F7" w:rsidRDefault="00242368" w:rsidP="00242368">
      <w:pPr>
        <w:spacing w:after="0" w:line="276" w:lineRule="auto"/>
        <w:rPr>
          <w:rFonts w:ascii="Arial Narrow" w:hAnsi="Arial Narrow"/>
        </w:rPr>
      </w:pPr>
    </w:p>
    <w:p w14:paraId="534F544F" w14:textId="77777777" w:rsidR="00242368" w:rsidRPr="00F631F7" w:rsidRDefault="00242368" w:rsidP="00242368">
      <w:pPr>
        <w:pStyle w:val="Prrafodelista"/>
        <w:numPr>
          <w:ilvl w:val="0"/>
          <w:numId w:val="8"/>
        </w:numPr>
        <w:spacing w:after="0" w:line="276" w:lineRule="auto"/>
        <w:jc w:val="both"/>
        <w:rPr>
          <w:rFonts w:ascii="Arial Narrow" w:hAnsi="Arial Narrow"/>
        </w:rPr>
      </w:pPr>
      <w:r w:rsidRPr="00F631F7">
        <w:rPr>
          <w:rFonts w:ascii="Arial Narrow" w:hAnsi="Arial Narrow"/>
        </w:rPr>
        <w:t>Identificar a los elementos, indagar su domicilio o un dato que le permita conocer sus recorridos y privarle la vida, para anular su actuación como policía, y así perpetrar crímenes.</w:t>
      </w:r>
    </w:p>
    <w:p w14:paraId="256245B3" w14:textId="77777777" w:rsidR="00242368" w:rsidRPr="00F631F7" w:rsidRDefault="00242368" w:rsidP="00242368">
      <w:pPr>
        <w:pStyle w:val="Prrafodelista"/>
        <w:numPr>
          <w:ilvl w:val="0"/>
          <w:numId w:val="8"/>
        </w:numPr>
        <w:spacing w:after="0" w:line="276" w:lineRule="auto"/>
        <w:jc w:val="both"/>
        <w:rPr>
          <w:rFonts w:ascii="Arial Narrow" w:hAnsi="Arial Narrow"/>
        </w:rPr>
      </w:pPr>
      <w:r w:rsidRPr="00F631F7">
        <w:rPr>
          <w:rFonts w:ascii="Arial Narrow" w:hAnsi="Arial Narrow"/>
        </w:rPr>
        <w:t>Identificar a la familia del elemento y amenazarlo para que no realicé su función de seguridad pública, como contraprestación a no dañar o privar de la vida a sus familiares, o bien, obligarle a abandonar su función, lo que dejaría en estado de indefensión a la población que es protegida por la corporación policial municipal.</w:t>
      </w:r>
    </w:p>
    <w:p w14:paraId="4618A630" w14:textId="77777777" w:rsidR="00242368" w:rsidRPr="00F631F7" w:rsidRDefault="00242368" w:rsidP="00242368">
      <w:pPr>
        <w:spacing w:after="432" w:line="276" w:lineRule="auto"/>
        <w:jc w:val="both"/>
        <w:rPr>
          <w:rFonts w:ascii="Arial Narrow" w:hAnsi="Arial Narrow"/>
        </w:rPr>
      </w:pPr>
    </w:p>
    <w:p w14:paraId="3AAC6830" w14:textId="77777777" w:rsidR="00242368" w:rsidRPr="00F631F7" w:rsidRDefault="00242368" w:rsidP="00242368">
      <w:pPr>
        <w:spacing w:after="432" w:line="276" w:lineRule="auto"/>
        <w:jc w:val="both"/>
        <w:rPr>
          <w:rFonts w:ascii="Arial Narrow" w:hAnsi="Arial Narrow"/>
        </w:rPr>
      </w:pPr>
      <w:r w:rsidRPr="00F631F7">
        <w:rPr>
          <w:rFonts w:ascii="Arial Narrow" w:hAnsi="Arial Narrow"/>
        </w:rPr>
        <w:t>Ahora bien, el órgano garante nacional del derecho de acceso a la información pública antes IFAI, emitió el criterio 06/2009 que sustenta lo aquí señalado, mismo que se transcribe para mayor claridad:</w:t>
      </w:r>
    </w:p>
    <w:p w14:paraId="0325D0BC" w14:textId="77777777" w:rsidR="00242368" w:rsidRPr="00F631F7" w:rsidRDefault="00242368" w:rsidP="00242368">
      <w:pPr>
        <w:spacing w:after="432" w:line="276" w:lineRule="auto"/>
        <w:ind w:left="709"/>
        <w:jc w:val="both"/>
        <w:rPr>
          <w:rFonts w:ascii="Arial Narrow" w:hAnsi="Arial Narrow"/>
        </w:rPr>
      </w:pPr>
      <w:r w:rsidRPr="00F631F7">
        <w:rPr>
          <w:rStyle w:val="Cuerpodeltexto6Negrita"/>
          <w:sz w:val="22"/>
          <w:szCs w:val="22"/>
        </w:rPr>
        <w:t xml:space="preserve">Nombres de servidores públicos dedicados a actividades en materia de seguridad, por excepción pueden considerarse información reservada. </w:t>
      </w:r>
      <w:r w:rsidRPr="00F631F7">
        <w:rPr>
          <w:rFonts w:ascii="Arial Narrow" w:hAnsi="Arial Narrow"/>
        </w:rPr>
        <w:t>De conformidad con el artículo 7, fracciones I y III de la Ley Federal de Transparencia y Acceso a la Información Pública Gubernamental el nombre de los servidores públicos es información de naturaleza pública. No obstante lo anterior, el mismo precepto establece la posibilidad de que existan excepciones a las obligaciones ahí establecidas cuando la información actualice algunos de los supuestos de reserva o confidencialidad previstos en los artículos 13, 14 y 18 de la citada ley. En este sentido, se debe señalar que existen funciones a cargo de servidores públicos, tendientes a garantizar de manera directa la seguridad nacional y pública, a través de acciones preventivas y correctivas encaminadas a combatir a la delincuencia en sus diferentes manifestaciones. Así, es pertinente señalar que en el artículo 13, fracción I de la ley de referencia se establece que podrá clasificarse aquella información cuya difusión pueda comprometer la seguridad nacional y pública. En este orden de ideas, una de las formas en que la delincuencia puede llegar a poner en riesgo la seguridad del país es precisamente anulando, impidiendo u obstaculizando la actuación de los servidores públicos que realizan funciones de carácter operativo, mediante el conocimiento de dicha situación, por lo que la reserva de la relación de los nombres y las funciones que desempeñan los servidores públicos que prestan sus servicios en áreas de seguridad nacional o pública, puede llegar a constituirse en un componente fundamental en el esfuerzo que realiza el Estado Mexicano para garantizar la seguridad del país en sus diferentes vertientes.</w:t>
      </w:r>
    </w:p>
    <w:p w14:paraId="5CC560DC" w14:textId="77777777" w:rsidR="00242368" w:rsidRPr="00F631F7" w:rsidRDefault="00242368" w:rsidP="00242368">
      <w:pPr>
        <w:spacing w:after="432" w:line="276" w:lineRule="auto"/>
        <w:ind w:left="709"/>
        <w:jc w:val="both"/>
        <w:rPr>
          <w:rFonts w:ascii="Arial Narrow" w:hAnsi="Arial Narrow"/>
        </w:rPr>
      </w:pPr>
      <w:r w:rsidRPr="00F631F7">
        <w:rPr>
          <w:rFonts w:ascii="Arial Narrow" w:hAnsi="Arial Narrow"/>
        </w:rPr>
        <w:t>Expedientes:</w:t>
      </w:r>
    </w:p>
    <w:p w14:paraId="1B21CA58" w14:textId="77777777" w:rsidR="00242368" w:rsidRPr="00F631F7" w:rsidRDefault="00242368" w:rsidP="00242368">
      <w:pPr>
        <w:pStyle w:val="Cuerpodeltexto60"/>
        <w:shd w:val="clear" w:color="auto" w:fill="auto"/>
        <w:tabs>
          <w:tab w:val="left" w:pos="6663"/>
        </w:tabs>
        <w:spacing w:before="0" w:after="0" w:line="276" w:lineRule="auto"/>
        <w:ind w:left="677" w:right="618"/>
        <w:rPr>
          <w:sz w:val="22"/>
          <w:szCs w:val="22"/>
        </w:rPr>
      </w:pPr>
      <w:r w:rsidRPr="00F631F7">
        <w:rPr>
          <w:rStyle w:val="Cuerpodeltexto6Negrita"/>
          <w:sz w:val="22"/>
          <w:szCs w:val="22"/>
        </w:rPr>
        <w:t>4548/07</w:t>
      </w:r>
      <w:r w:rsidRPr="00F631F7">
        <w:rPr>
          <w:sz w:val="22"/>
          <w:szCs w:val="22"/>
        </w:rPr>
        <w:t xml:space="preserve"> Centro de Investigación y Seguridad Nacional - Alonso Gómez-Robledo </w:t>
      </w:r>
      <w:r>
        <w:rPr>
          <w:sz w:val="22"/>
          <w:szCs w:val="22"/>
        </w:rPr>
        <w:t>V</w:t>
      </w:r>
      <w:r w:rsidRPr="00F631F7">
        <w:rPr>
          <w:sz w:val="22"/>
          <w:szCs w:val="22"/>
        </w:rPr>
        <w:t>.</w:t>
      </w:r>
    </w:p>
    <w:p w14:paraId="7A5C4418" w14:textId="77777777" w:rsidR="00242368" w:rsidRPr="00F631F7" w:rsidRDefault="00242368" w:rsidP="00242368">
      <w:pPr>
        <w:pStyle w:val="Cuerpodeltexto60"/>
        <w:shd w:val="clear" w:color="auto" w:fill="auto"/>
        <w:spacing w:before="0" w:after="0" w:line="276" w:lineRule="auto"/>
        <w:ind w:right="1000" w:firstLine="677"/>
        <w:rPr>
          <w:sz w:val="22"/>
          <w:szCs w:val="22"/>
        </w:rPr>
      </w:pPr>
      <w:r>
        <w:rPr>
          <w:rStyle w:val="Cuerpodeltexto6Negrita"/>
          <w:sz w:val="22"/>
          <w:szCs w:val="22"/>
        </w:rPr>
        <w:t>4</w:t>
      </w:r>
      <w:r w:rsidRPr="00F631F7">
        <w:rPr>
          <w:rStyle w:val="Cuerpodeltexto6Negrita"/>
          <w:sz w:val="22"/>
          <w:szCs w:val="22"/>
        </w:rPr>
        <w:t>130/08</w:t>
      </w:r>
      <w:r w:rsidRPr="00F631F7">
        <w:rPr>
          <w:sz w:val="22"/>
          <w:szCs w:val="22"/>
        </w:rPr>
        <w:t xml:space="preserve"> Policía Federal Preventiva - Jacqueline </w:t>
      </w:r>
      <w:proofErr w:type="spellStart"/>
      <w:r w:rsidRPr="00F631F7">
        <w:rPr>
          <w:sz w:val="22"/>
          <w:szCs w:val="22"/>
        </w:rPr>
        <w:t>Peschard</w:t>
      </w:r>
      <w:proofErr w:type="spellEnd"/>
      <w:r w:rsidRPr="00F631F7">
        <w:rPr>
          <w:sz w:val="22"/>
          <w:szCs w:val="22"/>
        </w:rPr>
        <w:t xml:space="preserve"> Mariscal</w:t>
      </w:r>
      <w:r>
        <w:rPr>
          <w:sz w:val="22"/>
          <w:szCs w:val="22"/>
        </w:rPr>
        <w:t>.</w:t>
      </w:r>
    </w:p>
    <w:p w14:paraId="40AD3A6A" w14:textId="77777777" w:rsidR="00242368" w:rsidRPr="00F631F7" w:rsidRDefault="00242368" w:rsidP="00242368">
      <w:pPr>
        <w:pStyle w:val="Cuerpodeltexto60"/>
        <w:shd w:val="clear" w:color="auto" w:fill="auto"/>
        <w:spacing w:before="0" w:after="0" w:line="276" w:lineRule="auto"/>
        <w:ind w:right="1000" w:firstLine="686"/>
        <w:rPr>
          <w:sz w:val="22"/>
          <w:szCs w:val="22"/>
        </w:rPr>
      </w:pPr>
      <w:r>
        <w:rPr>
          <w:rStyle w:val="Cuerpodeltexto6Negrita"/>
          <w:sz w:val="22"/>
          <w:szCs w:val="22"/>
        </w:rPr>
        <w:t>444</w:t>
      </w:r>
      <w:r w:rsidRPr="00F631F7">
        <w:rPr>
          <w:rStyle w:val="Cuerpodeltexto6Negrita"/>
          <w:sz w:val="22"/>
          <w:szCs w:val="22"/>
        </w:rPr>
        <w:t>1/08</w:t>
      </w:r>
      <w:r w:rsidRPr="00F631F7">
        <w:rPr>
          <w:sz w:val="22"/>
          <w:szCs w:val="22"/>
        </w:rPr>
        <w:t xml:space="preserve"> Policía Federal Preventiva- Alonso Gómez-Robledo V.</w:t>
      </w:r>
    </w:p>
    <w:p w14:paraId="50A6CB59" w14:textId="77777777" w:rsidR="00242368" w:rsidRPr="00F631F7" w:rsidRDefault="00242368" w:rsidP="00242368">
      <w:pPr>
        <w:pStyle w:val="Cuerpodeltexto60"/>
        <w:shd w:val="clear" w:color="auto" w:fill="auto"/>
        <w:spacing w:before="0" w:after="0" w:line="276" w:lineRule="auto"/>
        <w:ind w:left="686"/>
        <w:rPr>
          <w:sz w:val="22"/>
          <w:szCs w:val="22"/>
        </w:rPr>
      </w:pPr>
      <w:r w:rsidRPr="00F631F7">
        <w:rPr>
          <w:rStyle w:val="Cuerpodeltexto6Negrita"/>
          <w:sz w:val="22"/>
          <w:szCs w:val="22"/>
        </w:rPr>
        <w:t>5235/08</w:t>
      </w:r>
      <w:r>
        <w:rPr>
          <w:sz w:val="22"/>
          <w:szCs w:val="22"/>
        </w:rPr>
        <w:t xml:space="preserve"> </w:t>
      </w:r>
      <w:r w:rsidRPr="00F631F7">
        <w:rPr>
          <w:sz w:val="22"/>
          <w:szCs w:val="22"/>
        </w:rPr>
        <w:t xml:space="preserve">Secretaría de la Defensa Nacional - Jacqueline </w:t>
      </w:r>
      <w:proofErr w:type="spellStart"/>
      <w:r w:rsidRPr="00F631F7">
        <w:rPr>
          <w:sz w:val="22"/>
          <w:szCs w:val="22"/>
        </w:rPr>
        <w:t>Peschard</w:t>
      </w:r>
      <w:proofErr w:type="spellEnd"/>
      <w:r w:rsidRPr="00F631F7">
        <w:rPr>
          <w:sz w:val="22"/>
          <w:szCs w:val="22"/>
        </w:rPr>
        <w:t xml:space="preserve"> Mariscal</w:t>
      </w:r>
      <w:r w:rsidRPr="00F631F7">
        <w:rPr>
          <w:sz w:val="22"/>
          <w:szCs w:val="22"/>
        </w:rPr>
        <w:br/>
      </w:r>
      <w:r w:rsidRPr="00F631F7">
        <w:rPr>
          <w:rStyle w:val="Cuerpodeltexto6Negrita"/>
          <w:sz w:val="22"/>
          <w:szCs w:val="22"/>
        </w:rPr>
        <w:t>2166/09</w:t>
      </w:r>
      <w:r w:rsidRPr="00F631F7">
        <w:rPr>
          <w:sz w:val="22"/>
          <w:szCs w:val="22"/>
        </w:rPr>
        <w:t xml:space="preserve"> Secretaria de Seguridad Pública - Juan Pablo Guerrero Amparan</w:t>
      </w:r>
    </w:p>
    <w:p w14:paraId="29D4032E" w14:textId="77777777" w:rsidR="00242368" w:rsidRPr="00F631F7" w:rsidRDefault="00242368" w:rsidP="00242368">
      <w:pPr>
        <w:spacing w:after="0" w:line="276" w:lineRule="auto"/>
        <w:ind w:left="180"/>
        <w:jc w:val="both"/>
        <w:rPr>
          <w:rFonts w:ascii="Arial Narrow" w:hAnsi="Arial Narrow"/>
        </w:rPr>
      </w:pPr>
    </w:p>
    <w:p w14:paraId="458ABA20" w14:textId="77777777" w:rsidR="00242368" w:rsidRPr="00F631F7" w:rsidRDefault="00242368" w:rsidP="00242368">
      <w:pPr>
        <w:spacing w:after="492" w:line="276" w:lineRule="auto"/>
        <w:ind w:left="180"/>
        <w:jc w:val="both"/>
        <w:rPr>
          <w:rFonts w:ascii="Arial Narrow" w:hAnsi="Arial Narrow"/>
        </w:rPr>
      </w:pPr>
      <w:r w:rsidRPr="00F631F7">
        <w:rPr>
          <w:rFonts w:ascii="Arial Narrow" w:hAnsi="Arial Narrow"/>
        </w:rPr>
        <w:lastRenderedPageBreak/>
        <w:t>Como conclusión, revelar la información sobre información que haga identificable a los servidores públicos dedicados a la seguridad de San Pedro Tlaquepaque Jalisco, representa un riesgo real, demostrable e identificables de perjuicio significativo al interés público y a la seguridad municipal.</w:t>
      </w:r>
    </w:p>
    <w:p w14:paraId="7613433A" w14:textId="77777777" w:rsidR="00242368" w:rsidRPr="00F631F7" w:rsidRDefault="00242368" w:rsidP="00242368">
      <w:pPr>
        <w:pStyle w:val="Cuerpodeltexto70"/>
        <w:numPr>
          <w:ilvl w:val="0"/>
          <w:numId w:val="6"/>
        </w:numPr>
        <w:shd w:val="clear" w:color="auto" w:fill="auto"/>
        <w:tabs>
          <w:tab w:val="left" w:pos="588"/>
        </w:tabs>
        <w:spacing w:before="0" w:after="480" w:line="276" w:lineRule="auto"/>
        <w:ind w:firstLine="66"/>
        <w:rPr>
          <w:sz w:val="22"/>
          <w:szCs w:val="22"/>
        </w:rPr>
      </w:pPr>
      <w:r w:rsidRPr="00F631F7">
        <w:rPr>
          <w:sz w:val="22"/>
          <w:szCs w:val="22"/>
        </w:rPr>
        <w:t>El daño o el riesgo de perjuicio que se produciría con la revelación de la información supera el interés público general de conocer la información de referencia; y</w:t>
      </w:r>
    </w:p>
    <w:p w14:paraId="5C06ED99" w14:textId="77777777" w:rsidR="00242368" w:rsidRPr="00F631F7" w:rsidRDefault="00242368" w:rsidP="00242368">
      <w:pPr>
        <w:pStyle w:val="Cuerpodeltexto70"/>
        <w:shd w:val="clear" w:color="auto" w:fill="auto"/>
        <w:tabs>
          <w:tab w:val="left" w:pos="588"/>
        </w:tabs>
        <w:spacing w:before="0" w:after="480" w:line="276" w:lineRule="auto"/>
        <w:rPr>
          <w:b w:val="0"/>
          <w:i w:val="0"/>
          <w:sz w:val="22"/>
          <w:szCs w:val="22"/>
        </w:rPr>
      </w:pPr>
      <w:r w:rsidRPr="00F631F7">
        <w:rPr>
          <w:b w:val="0"/>
          <w:i w:val="0"/>
          <w:sz w:val="22"/>
          <w:szCs w:val="22"/>
        </w:rPr>
        <w:t>Como se ha venido explicando hay un daño al interés público con la revelación de los datos que hagan identificable a un servidor público dedicado a la seguridad, como lo es el nombre.</w:t>
      </w:r>
    </w:p>
    <w:p w14:paraId="10D5E538" w14:textId="77777777" w:rsidR="00242368" w:rsidRPr="00F631F7" w:rsidRDefault="00242368" w:rsidP="00242368">
      <w:pPr>
        <w:pStyle w:val="Cuerpodeltexto70"/>
        <w:shd w:val="clear" w:color="auto" w:fill="auto"/>
        <w:tabs>
          <w:tab w:val="left" w:pos="588"/>
        </w:tabs>
        <w:spacing w:before="0" w:after="480" w:line="276" w:lineRule="auto"/>
        <w:rPr>
          <w:b w:val="0"/>
          <w:i w:val="0"/>
          <w:sz w:val="22"/>
          <w:szCs w:val="22"/>
        </w:rPr>
      </w:pPr>
      <w:r w:rsidRPr="00F631F7">
        <w:rPr>
          <w:b w:val="0"/>
          <w:i w:val="0"/>
          <w:sz w:val="22"/>
          <w:szCs w:val="22"/>
        </w:rPr>
        <w:t>Sin embargo, ante la Ley de Transparencia y Acceso a la Información Pública del Estado de Jalisco y sus Municipios, esto no es suficiente, es necesario justificar que el daño supera al interés público general de conocer la información.</w:t>
      </w:r>
    </w:p>
    <w:p w14:paraId="78C758A0" w14:textId="77777777" w:rsidR="00242368" w:rsidRPr="00F631F7" w:rsidRDefault="00242368" w:rsidP="00242368">
      <w:pPr>
        <w:pStyle w:val="Cuerpodeltexto70"/>
        <w:shd w:val="clear" w:color="auto" w:fill="auto"/>
        <w:tabs>
          <w:tab w:val="left" w:pos="588"/>
        </w:tabs>
        <w:spacing w:before="0" w:after="480" w:line="276" w:lineRule="auto"/>
        <w:rPr>
          <w:b w:val="0"/>
          <w:i w:val="0"/>
          <w:sz w:val="22"/>
          <w:szCs w:val="22"/>
        </w:rPr>
      </w:pPr>
      <w:r w:rsidRPr="00F631F7">
        <w:rPr>
          <w:b w:val="0"/>
          <w:i w:val="0"/>
          <w:sz w:val="22"/>
          <w:szCs w:val="22"/>
        </w:rPr>
        <w:t>Por lo tanto, debemos hacer una ponderación sobre qué es más benéfico a la ciudadanía, conocer el nombre y datos que hagan identificable al servidor público dedicado a la seguridad o proteger su identidad.</w:t>
      </w:r>
    </w:p>
    <w:p w14:paraId="129FF6AD" w14:textId="77777777" w:rsidR="00242368" w:rsidRPr="00F631F7" w:rsidRDefault="00242368" w:rsidP="00242368">
      <w:pPr>
        <w:spacing w:after="480" w:line="276" w:lineRule="auto"/>
        <w:ind w:right="14"/>
        <w:jc w:val="both"/>
        <w:rPr>
          <w:rFonts w:ascii="Arial Narrow" w:hAnsi="Arial Narrow"/>
        </w:rPr>
      </w:pPr>
      <w:r w:rsidRPr="00F631F7">
        <w:rPr>
          <w:rFonts w:ascii="Arial Narrow" w:hAnsi="Arial Narrow"/>
        </w:rPr>
        <w:t>Este Comité de Transparencia sostiene que hay un beneficio superior el proteger la</w:t>
      </w:r>
      <w:r>
        <w:rPr>
          <w:rFonts w:ascii="Arial Narrow" w:hAnsi="Arial Narrow"/>
        </w:rPr>
        <w:t xml:space="preserve"> </w:t>
      </w:r>
      <w:r w:rsidRPr="00F631F7">
        <w:rPr>
          <w:rFonts w:ascii="Arial Narrow" w:hAnsi="Arial Narrow"/>
        </w:rPr>
        <w:t>identidad de los servidores público</w:t>
      </w:r>
      <w:r>
        <w:rPr>
          <w:rFonts w:ascii="Arial Narrow" w:hAnsi="Arial Narrow"/>
        </w:rPr>
        <w:t>s</w:t>
      </w:r>
      <w:r w:rsidRPr="00F631F7">
        <w:rPr>
          <w:rFonts w:ascii="Arial Narrow" w:hAnsi="Arial Narrow"/>
        </w:rPr>
        <w:t xml:space="preserve"> que el que sean identificables para la población.</w:t>
      </w:r>
    </w:p>
    <w:p w14:paraId="1DC70AC4" w14:textId="77777777" w:rsidR="00242368" w:rsidRPr="00F631F7" w:rsidRDefault="00242368" w:rsidP="00242368">
      <w:pPr>
        <w:spacing w:after="0" w:line="276" w:lineRule="auto"/>
        <w:ind w:right="523"/>
        <w:rPr>
          <w:rFonts w:ascii="Arial Narrow" w:hAnsi="Arial Narrow"/>
        </w:rPr>
      </w:pPr>
      <w:r w:rsidRPr="00F631F7">
        <w:rPr>
          <w:rFonts w:ascii="Arial Narrow" w:hAnsi="Arial Narrow"/>
        </w:rPr>
        <w:t>A continuación se presenta una ponderación sobre los beneficios o perjuicios que traería su reserva en comparación con los que con los que acarrearía su revelación en diversos supuestos:</w:t>
      </w:r>
    </w:p>
    <w:p w14:paraId="77F4B25A" w14:textId="77777777" w:rsidR="00242368" w:rsidRPr="00F631F7" w:rsidRDefault="00242368" w:rsidP="00242368">
      <w:pPr>
        <w:spacing w:after="0" w:line="276" w:lineRule="auto"/>
        <w:ind w:right="523"/>
        <w:rPr>
          <w:rFonts w:ascii="Arial Narrow" w:hAnsi="Arial Narrow"/>
        </w:rPr>
      </w:pPr>
    </w:p>
    <w:tbl>
      <w:tblPr>
        <w:tblStyle w:val="Tablaconcuadrcula"/>
        <w:tblW w:w="9356" w:type="dxa"/>
        <w:tblInd w:w="-289" w:type="dxa"/>
        <w:tblLook w:val="04A0" w:firstRow="1" w:lastRow="0" w:firstColumn="1" w:lastColumn="0" w:noHBand="0" w:noVBand="1"/>
      </w:tblPr>
      <w:tblGrid>
        <w:gridCol w:w="2694"/>
        <w:gridCol w:w="3385"/>
        <w:gridCol w:w="3277"/>
      </w:tblGrid>
      <w:tr w:rsidR="00242368" w:rsidRPr="00F631F7" w14:paraId="615A33B4" w14:textId="77777777" w:rsidTr="00B159F1">
        <w:tc>
          <w:tcPr>
            <w:tcW w:w="2694" w:type="dxa"/>
          </w:tcPr>
          <w:p w14:paraId="016B2CE5" w14:textId="77777777" w:rsidR="00242368" w:rsidRPr="00F631F7" w:rsidRDefault="00242368" w:rsidP="00B159F1">
            <w:pPr>
              <w:spacing w:line="276" w:lineRule="auto"/>
              <w:ind w:right="14"/>
              <w:jc w:val="center"/>
              <w:rPr>
                <w:rFonts w:ascii="Arial Narrow" w:hAnsi="Arial Narrow"/>
              </w:rPr>
            </w:pPr>
            <w:r w:rsidRPr="00F631F7">
              <w:rPr>
                <w:rStyle w:val="Cuerpodeltexto212pto"/>
                <w:sz w:val="22"/>
                <w:szCs w:val="22"/>
              </w:rPr>
              <w:t>Supuesto</w:t>
            </w:r>
          </w:p>
        </w:tc>
        <w:tc>
          <w:tcPr>
            <w:tcW w:w="3385" w:type="dxa"/>
          </w:tcPr>
          <w:p w14:paraId="07A60CF6" w14:textId="77777777" w:rsidR="00242368" w:rsidRPr="00F631F7" w:rsidRDefault="00242368" w:rsidP="00B159F1">
            <w:pPr>
              <w:spacing w:line="276" w:lineRule="auto"/>
              <w:ind w:right="14"/>
              <w:jc w:val="center"/>
              <w:rPr>
                <w:rFonts w:ascii="Arial Narrow" w:hAnsi="Arial Narrow"/>
              </w:rPr>
            </w:pPr>
            <w:r w:rsidRPr="00F631F7">
              <w:rPr>
                <w:rStyle w:val="Cuerpodeltexto212pto"/>
                <w:sz w:val="22"/>
                <w:szCs w:val="22"/>
              </w:rPr>
              <w:t>Interés público de entregar la información</w:t>
            </w:r>
          </w:p>
        </w:tc>
        <w:tc>
          <w:tcPr>
            <w:tcW w:w="3277" w:type="dxa"/>
          </w:tcPr>
          <w:p w14:paraId="084BDC97" w14:textId="77777777" w:rsidR="00242368" w:rsidRPr="00F631F7" w:rsidRDefault="00242368" w:rsidP="00B159F1">
            <w:pPr>
              <w:spacing w:line="276" w:lineRule="auto"/>
              <w:ind w:right="14"/>
              <w:jc w:val="center"/>
              <w:rPr>
                <w:rFonts w:ascii="Arial Narrow" w:hAnsi="Arial Narrow"/>
              </w:rPr>
            </w:pPr>
            <w:r w:rsidRPr="00F631F7">
              <w:rPr>
                <w:rStyle w:val="Cuerpodeltexto212pto"/>
                <w:sz w:val="22"/>
                <w:szCs w:val="22"/>
              </w:rPr>
              <w:t>Interés público de proteger la información.</w:t>
            </w:r>
          </w:p>
        </w:tc>
      </w:tr>
      <w:tr w:rsidR="00242368" w:rsidRPr="00F631F7" w14:paraId="02DFBFDE" w14:textId="77777777" w:rsidTr="00B159F1">
        <w:tc>
          <w:tcPr>
            <w:tcW w:w="2694" w:type="dxa"/>
          </w:tcPr>
          <w:p w14:paraId="5C7E7457" w14:textId="77777777" w:rsidR="00242368" w:rsidRPr="00F631F7" w:rsidRDefault="00242368" w:rsidP="00B159F1">
            <w:pPr>
              <w:spacing w:after="1140" w:line="276" w:lineRule="auto"/>
              <w:rPr>
                <w:rFonts w:ascii="Arial Narrow" w:hAnsi="Arial Narrow"/>
              </w:rPr>
            </w:pPr>
            <w:r w:rsidRPr="00F631F7">
              <w:rPr>
                <w:rStyle w:val="Cuerpodeltexto212pto"/>
                <w:sz w:val="22"/>
                <w:szCs w:val="22"/>
              </w:rPr>
              <w:t>Conocer la identidad de los elementos policiacos.</w:t>
            </w:r>
          </w:p>
          <w:p w14:paraId="7A421DFF" w14:textId="77777777" w:rsidR="00242368" w:rsidRPr="00F631F7" w:rsidRDefault="00242368" w:rsidP="00B159F1">
            <w:pPr>
              <w:spacing w:after="480" w:line="276" w:lineRule="auto"/>
              <w:ind w:right="14"/>
              <w:rPr>
                <w:rFonts w:ascii="Arial Narrow" w:hAnsi="Arial Narrow"/>
              </w:rPr>
            </w:pPr>
          </w:p>
        </w:tc>
        <w:tc>
          <w:tcPr>
            <w:tcW w:w="3385" w:type="dxa"/>
          </w:tcPr>
          <w:p w14:paraId="5585AB28" w14:textId="77777777" w:rsidR="00242368" w:rsidRPr="00F631F7" w:rsidRDefault="00242368" w:rsidP="00B159F1">
            <w:pPr>
              <w:pStyle w:val="Cuerpodeltexto60"/>
              <w:shd w:val="clear" w:color="auto" w:fill="auto"/>
              <w:spacing w:before="0" w:after="0" w:line="276" w:lineRule="auto"/>
              <w:rPr>
                <w:sz w:val="22"/>
                <w:szCs w:val="22"/>
              </w:rPr>
            </w:pPr>
            <w:r w:rsidRPr="00F631F7">
              <w:rPr>
                <w:rStyle w:val="Cuerpodeltexto212pto"/>
                <w:sz w:val="22"/>
                <w:szCs w:val="22"/>
              </w:rPr>
              <w:t xml:space="preserve">Si el ciudadano peticionario accede a la información se garantiza su derecho a saber, lo que es positivo, pues se trata de un derecho humano fundamental, sin embargo, se pondría en riesgo la vida de </w:t>
            </w:r>
            <w:r w:rsidRPr="00F631F7">
              <w:rPr>
                <w:sz w:val="22"/>
                <w:szCs w:val="22"/>
              </w:rPr>
              <w:t>una persona (el servidor público) lo que se vuelve negativo.</w:t>
            </w:r>
          </w:p>
          <w:p w14:paraId="0404108D" w14:textId="77777777" w:rsidR="00242368" w:rsidRPr="00F631F7" w:rsidRDefault="00242368" w:rsidP="00B159F1">
            <w:pPr>
              <w:pStyle w:val="Cuerpodeltexto60"/>
              <w:shd w:val="clear" w:color="auto" w:fill="auto"/>
              <w:spacing w:before="0" w:after="0" w:line="276" w:lineRule="auto"/>
              <w:rPr>
                <w:sz w:val="22"/>
                <w:szCs w:val="22"/>
              </w:rPr>
            </w:pPr>
            <w:r w:rsidRPr="00F631F7">
              <w:rPr>
                <w:sz w:val="22"/>
                <w:szCs w:val="22"/>
              </w:rPr>
              <w:t xml:space="preserve">Además se pondría en riesgo la seguridad pública municipal, que afecta a cada ciudadano, pues el estado tiene la obligación de salvaguardar la integridad y derecho de las personas así como preservar el orden, la libertad y la paz pública, siendo labor del municipio proteger y respetar la vida, la integridad corporal, la dignidad, los derechos de las personas, así como </w:t>
            </w:r>
            <w:r w:rsidRPr="00F631F7">
              <w:rPr>
                <w:sz w:val="22"/>
                <w:szCs w:val="22"/>
              </w:rPr>
              <w:lastRenderedPageBreak/>
              <w:t>mantener el orden y la tranquilidad pública de San Pedro Tlaquepaque Jalisco.</w:t>
            </w:r>
          </w:p>
          <w:p w14:paraId="2AFB9DBB" w14:textId="77777777" w:rsidR="00242368" w:rsidRPr="00F631F7" w:rsidRDefault="00242368" w:rsidP="00B159F1">
            <w:pPr>
              <w:spacing w:after="480" w:line="276" w:lineRule="auto"/>
              <w:ind w:right="14"/>
              <w:rPr>
                <w:rFonts w:ascii="Arial Narrow" w:hAnsi="Arial Narrow"/>
              </w:rPr>
            </w:pPr>
          </w:p>
        </w:tc>
        <w:tc>
          <w:tcPr>
            <w:tcW w:w="3277" w:type="dxa"/>
          </w:tcPr>
          <w:p w14:paraId="11DEE4BB" w14:textId="77777777" w:rsidR="00242368" w:rsidRPr="00F631F7" w:rsidRDefault="00242368" w:rsidP="00B159F1">
            <w:pPr>
              <w:pStyle w:val="Cuerpodeltexto60"/>
              <w:shd w:val="clear" w:color="auto" w:fill="auto"/>
              <w:spacing w:before="0" w:after="211" w:line="276" w:lineRule="auto"/>
              <w:rPr>
                <w:sz w:val="22"/>
                <w:szCs w:val="22"/>
              </w:rPr>
            </w:pPr>
            <w:r w:rsidRPr="00F631F7">
              <w:rPr>
                <w:rStyle w:val="Cuerpodeltexto212pto"/>
                <w:sz w:val="22"/>
                <w:szCs w:val="22"/>
              </w:rPr>
              <w:lastRenderedPageBreak/>
              <w:t xml:space="preserve">Si se protege la información, se estaría restringiendo el derecho humano de acceso a la información, lo que en un inicio resulta negativo, pues es un derecho tutelado en la Constitución Política de los </w:t>
            </w:r>
            <w:r w:rsidRPr="00F631F7">
              <w:rPr>
                <w:sz w:val="22"/>
                <w:szCs w:val="22"/>
              </w:rPr>
              <w:t>Estado Unidos Mexicanos.</w:t>
            </w:r>
          </w:p>
          <w:p w14:paraId="2EF98C96" w14:textId="77777777" w:rsidR="00242368" w:rsidRPr="00F631F7" w:rsidRDefault="00242368" w:rsidP="00B159F1">
            <w:pPr>
              <w:pStyle w:val="Cuerpodeltexto60"/>
              <w:shd w:val="clear" w:color="auto" w:fill="auto"/>
              <w:spacing w:before="0" w:after="244" w:line="276" w:lineRule="auto"/>
              <w:rPr>
                <w:sz w:val="22"/>
                <w:szCs w:val="22"/>
              </w:rPr>
            </w:pPr>
            <w:r w:rsidRPr="00F631F7">
              <w:rPr>
                <w:sz w:val="22"/>
                <w:szCs w:val="22"/>
              </w:rPr>
              <w:t>Sin embargo, la protección de la información permitirá:</w:t>
            </w:r>
          </w:p>
          <w:p w14:paraId="3693283D" w14:textId="77777777" w:rsidR="00242368" w:rsidRPr="00F631F7" w:rsidRDefault="00242368" w:rsidP="00242368">
            <w:pPr>
              <w:pStyle w:val="Cuerpodeltexto60"/>
              <w:numPr>
                <w:ilvl w:val="0"/>
                <w:numId w:val="9"/>
              </w:numPr>
              <w:shd w:val="clear" w:color="auto" w:fill="auto"/>
              <w:tabs>
                <w:tab w:val="left" w:pos="294"/>
              </w:tabs>
              <w:spacing w:before="0" w:after="236" w:line="276" w:lineRule="auto"/>
              <w:rPr>
                <w:sz w:val="22"/>
                <w:szCs w:val="22"/>
              </w:rPr>
            </w:pPr>
            <w:r w:rsidRPr="00F631F7">
              <w:rPr>
                <w:sz w:val="22"/>
                <w:szCs w:val="22"/>
              </w:rPr>
              <w:t>- Que no se ponga en peligro la vida de un servidor público encargado de la seguridad municipal.</w:t>
            </w:r>
          </w:p>
          <w:p w14:paraId="467B8C85" w14:textId="77777777" w:rsidR="00242368" w:rsidRPr="00F631F7" w:rsidRDefault="00242368" w:rsidP="00242368">
            <w:pPr>
              <w:pStyle w:val="Cuerpodeltexto60"/>
              <w:numPr>
                <w:ilvl w:val="0"/>
                <w:numId w:val="9"/>
              </w:numPr>
              <w:shd w:val="clear" w:color="auto" w:fill="auto"/>
              <w:tabs>
                <w:tab w:val="left" w:pos="284"/>
              </w:tabs>
              <w:spacing w:before="0" w:after="240" w:line="276" w:lineRule="auto"/>
              <w:rPr>
                <w:sz w:val="22"/>
                <w:szCs w:val="22"/>
              </w:rPr>
            </w:pPr>
            <w:r w:rsidRPr="00F631F7">
              <w:rPr>
                <w:sz w:val="22"/>
                <w:szCs w:val="22"/>
              </w:rPr>
              <w:t>- Que no se ponga en peligro la vida de las familias del servidor público encargado de la seguridad municipal.</w:t>
            </w:r>
          </w:p>
          <w:p w14:paraId="0CCA946D" w14:textId="77777777" w:rsidR="00242368" w:rsidRPr="00F631F7" w:rsidRDefault="00242368" w:rsidP="00242368">
            <w:pPr>
              <w:pStyle w:val="Cuerpodeltexto60"/>
              <w:numPr>
                <w:ilvl w:val="0"/>
                <w:numId w:val="9"/>
              </w:numPr>
              <w:shd w:val="clear" w:color="auto" w:fill="auto"/>
              <w:tabs>
                <w:tab w:val="left" w:pos="279"/>
              </w:tabs>
              <w:spacing w:before="0" w:after="240" w:line="276" w:lineRule="auto"/>
              <w:rPr>
                <w:sz w:val="22"/>
                <w:szCs w:val="22"/>
              </w:rPr>
            </w:pPr>
            <w:r w:rsidRPr="00F631F7">
              <w:rPr>
                <w:sz w:val="22"/>
                <w:szCs w:val="22"/>
              </w:rPr>
              <w:lastRenderedPageBreak/>
              <w:t>- Que no se ponga en peligro la seguridad pública municipal.</w:t>
            </w:r>
          </w:p>
          <w:p w14:paraId="52ACBF5C" w14:textId="77777777" w:rsidR="00242368" w:rsidRPr="00F631F7" w:rsidRDefault="00242368" w:rsidP="00242368">
            <w:pPr>
              <w:pStyle w:val="Cuerpodeltexto60"/>
              <w:numPr>
                <w:ilvl w:val="0"/>
                <w:numId w:val="9"/>
              </w:numPr>
              <w:shd w:val="clear" w:color="auto" w:fill="auto"/>
              <w:tabs>
                <w:tab w:val="left" w:pos="303"/>
              </w:tabs>
              <w:spacing w:before="0" w:after="0" w:line="276" w:lineRule="auto"/>
              <w:rPr>
                <w:sz w:val="22"/>
                <w:szCs w:val="22"/>
              </w:rPr>
            </w:pPr>
            <w:r w:rsidRPr="00F631F7">
              <w:rPr>
                <w:sz w:val="22"/>
                <w:szCs w:val="22"/>
              </w:rPr>
              <w:t>- Que no se obstaculice la función del elemento policial, que al permanecer en el anonimato contribuye con el estado para dar cumplimiento a su obligación de salvaguardar la integridad y derecho de las personas así como preservar el orden, la libertad y la paz pública, pues es labor del municipio proteger y respetar la vida, la integridad corporal, la dignidad, los derechos de las personas, así como mantener el orden y la tranquilidad pública de San Pedro Tlaquepaque Jalisco.</w:t>
            </w:r>
          </w:p>
          <w:p w14:paraId="48361B3E" w14:textId="77777777" w:rsidR="00242368" w:rsidRPr="00F631F7" w:rsidRDefault="00242368" w:rsidP="00B159F1">
            <w:pPr>
              <w:pStyle w:val="Cuerpodeltexto60"/>
              <w:shd w:val="clear" w:color="auto" w:fill="auto"/>
              <w:tabs>
                <w:tab w:val="left" w:pos="303"/>
              </w:tabs>
              <w:spacing w:before="0" w:after="0" w:line="276" w:lineRule="auto"/>
              <w:rPr>
                <w:sz w:val="22"/>
                <w:szCs w:val="22"/>
              </w:rPr>
            </w:pPr>
          </w:p>
          <w:p w14:paraId="5EBFE5CD" w14:textId="77777777" w:rsidR="00242368" w:rsidRPr="00F631F7" w:rsidRDefault="00242368" w:rsidP="00B159F1">
            <w:pPr>
              <w:spacing w:after="480" w:line="276" w:lineRule="auto"/>
              <w:ind w:right="14"/>
              <w:jc w:val="both"/>
              <w:rPr>
                <w:rFonts w:ascii="Arial Narrow" w:hAnsi="Arial Narrow"/>
              </w:rPr>
            </w:pPr>
            <w:r w:rsidRPr="00F631F7">
              <w:rPr>
                <w:rFonts w:ascii="Arial Narrow" w:hAnsi="Arial Narrow"/>
              </w:rPr>
              <w:t>5- La sociedad permanecerá</w:t>
            </w:r>
            <w:r>
              <w:rPr>
                <w:rFonts w:ascii="Arial Narrow" w:hAnsi="Arial Narrow"/>
              </w:rPr>
              <w:t xml:space="preserve"> protegida y tutelada por </w:t>
            </w:r>
            <w:r w:rsidRPr="00F631F7">
              <w:rPr>
                <w:rFonts w:ascii="Arial Narrow" w:hAnsi="Arial Narrow"/>
              </w:rPr>
              <w:t>servidores públicos encargados</w:t>
            </w:r>
            <w:r>
              <w:rPr>
                <w:rFonts w:ascii="Arial Narrow" w:hAnsi="Arial Narrow"/>
              </w:rPr>
              <w:t xml:space="preserve"> de la seguridad municipal que </w:t>
            </w:r>
            <w:r w:rsidRPr="00F631F7">
              <w:rPr>
                <w:rFonts w:ascii="Arial Narrow" w:hAnsi="Arial Narrow"/>
              </w:rPr>
              <w:t>no se encuentren sometidos o</w:t>
            </w:r>
            <w:r>
              <w:rPr>
                <w:rFonts w:ascii="Arial Narrow" w:hAnsi="Arial Narrow"/>
              </w:rPr>
              <w:t xml:space="preserve"> </w:t>
            </w:r>
            <w:r w:rsidRPr="00F631F7">
              <w:rPr>
                <w:rFonts w:ascii="Arial Narrow" w:hAnsi="Arial Narrow"/>
              </w:rPr>
              <w:t>coaccionados a la delincuencia</w:t>
            </w:r>
            <w:r>
              <w:rPr>
                <w:rFonts w:ascii="Arial Narrow" w:hAnsi="Arial Narrow"/>
              </w:rPr>
              <w:t xml:space="preserve"> </w:t>
            </w:r>
            <w:r w:rsidRPr="00F631F7">
              <w:rPr>
                <w:rFonts w:ascii="Arial Narrow" w:hAnsi="Arial Narrow"/>
              </w:rPr>
              <w:t>por temor a sufrir represalias</w:t>
            </w:r>
            <w:r>
              <w:rPr>
                <w:rFonts w:ascii="Arial Narrow" w:hAnsi="Arial Narrow"/>
              </w:rPr>
              <w:t xml:space="preserve"> </w:t>
            </w:r>
            <w:r w:rsidRPr="00F631F7">
              <w:rPr>
                <w:rFonts w:ascii="Arial Narrow" w:hAnsi="Arial Narrow"/>
              </w:rPr>
              <w:t>contra ellos, sus familias o sus bienes.</w:t>
            </w:r>
          </w:p>
        </w:tc>
      </w:tr>
    </w:tbl>
    <w:p w14:paraId="5CD06BAF" w14:textId="77777777" w:rsidR="00242368" w:rsidRPr="00F631F7" w:rsidRDefault="00242368" w:rsidP="00242368">
      <w:pPr>
        <w:pStyle w:val="Cuerpodeltexto70"/>
        <w:shd w:val="clear" w:color="auto" w:fill="auto"/>
        <w:tabs>
          <w:tab w:val="left" w:pos="588"/>
        </w:tabs>
        <w:spacing w:before="0" w:after="480" w:line="276" w:lineRule="auto"/>
        <w:rPr>
          <w:b w:val="0"/>
          <w:i w:val="0"/>
          <w:sz w:val="22"/>
          <w:szCs w:val="22"/>
        </w:rPr>
      </w:pPr>
    </w:p>
    <w:p w14:paraId="42BFEFB8" w14:textId="77777777" w:rsidR="00242368" w:rsidRPr="00F631F7" w:rsidRDefault="00242368" w:rsidP="00242368">
      <w:pPr>
        <w:spacing w:after="116" w:line="276" w:lineRule="auto"/>
        <w:jc w:val="both"/>
        <w:rPr>
          <w:rFonts w:ascii="Arial Narrow" w:hAnsi="Arial Narrow"/>
        </w:rPr>
      </w:pPr>
      <w:r w:rsidRPr="00F631F7">
        <w:rPr>
          <w:rFonts w:ascii="Arial Narrow" w:hAnsi="Arial Narrow"/>
        </w:rPr>
        <w:t>Como conclusión, no solo hay un daño al interés público al revelar l</w:t>
      </w:r>
      <w:r>
        <w:rPr>
          <w:rFonts w:ascii="Arial Narrow" w:hAnsi="Arial Narrow"/>
        </w:rPr>
        <w:t>a información que haga identi</w:t>
      </w:r>
      <w:r w:rsidRPr="00F631F7">
        <w:rPr>
          <w:rFonts w:ascii="Arial Narrow" w:hAnsi="Arial Narrow"/>
        </w:rPr>
        <w:t>ficable a un servidor público encargado de la seguridad municipal, sino que además hay un interés superior para la población si se protege la información de referencia.</w:t>
      </w:r>
    </w:p>
    <w:p w14:paraId="585C39D6" w14:textId="77777777" w:rsidR="00242368" w:rsidRPr="00F631F7" w:rsidRDefault="00242368" w:rsidP="00242368">
      <w:pPr>
        <w:spacing w:after="0" w:line="276" w:lineRule="auto"/>
        <w:ind w:left="336"/>
        <w:rPr>
          <w:rFonts w:ascii="Arial Narrow" w:hAnsi="Arial Narrow"/>
        </w:rPr>
      </w:pPr>
    </w:p>
    <w:p w14:paraId="6523B855" w14:textId="4075B10F" w:rsidR="00242368" w:rsidRPr="00F631F7" w:rsidRDefault="008A1BFB" w:rsidP="00242368">
      <w:pPr>
        <w:spacing w:after="0" w:line="276" w:lineRule="auto"/>
        <w:jc w:val="both"/>
        <w:rPr>
          <w:rFonts w:ascii="Arial Narrow" w:hAnsi="Arial Narrow"/>
        </w:rPr>
      </w:pPr>
      <w:r>
        <w:rPr>
          <w:rFonts w:ascii="Arial Narrow" w:hAnsi="Arial Narrow"/>
        </w:rPr>
        <w:t>Pas</w:t>
      </w:r>
      <w:r w:rsidR="00242368" w:rsidRPr="00F631F7">
        <w:rPr>
          <w:rFonts w:ascii="Arial Narrow" w:hAnsi="Arial Narrow"/>
        </w:rPr>
        <w:t>emos al último supuesto del artículo 18 de la Ley de Transparencia y Acceso a la Información Pública del Estado de Jalisco y sus Municipios:</w:t>
      </w:r>
    </w:p>
    <w:p w14:paraId="26637CCE" w14:textId="77777777" w:rsidR="00242368" w:rsidRPr="00F631F7" w:rsidRDefault="00242368" w:rsidP="00242368">
      <w:pPr>
        <w:spacing w:after="0" w:line="276" w:lineRule="auto"/>
        <w:ind w:left="336"/>
        <w:jc w:val="both"/>
        <w:rPr>
          <w:rFonts w:ascii="Arial Narrow" w:hAnsi="Arial Narrow"/>
        </w:rPr>
      </w:pPr>
    </w:p>
    <w:p w14:paraId="51B7C234" w14:textId="77777777" w:rsidR="00242368" w:rsidRPr="00F631F7" w:rsidRDefault="00242368" w:rsidP="00242368">
      <w:pPr>
        <w:pStyle w:val="Cuerpodeltexto70"/>
        <w:numPr>
          <w:ilvl w:val="0"/>
          <w:numId w:val="6"/>
        </w:numPr>
        <w:shd w:val="clear" w:color="auto" w:fill="auto"/>
        <w:tabs>
          <w:tab w:val="left" w:pos="617"/>
        </w:tabs>
        <w:spacing w:before="0" w:after="0" w:line="276" w:lineRule="auto"/>
        <w:ind w:left="0" w:firstLine="283"/>
        <w:rPr>
          <w:sz w:val="22"/>
          <w:szCs w:val="22"/>
        </w:rPr>
      </w:pPr>
      <w:r w:rsidRPr="00F631F7">
        <w:rPr>
          <w:sz w:val="22"/>
          <w:szCs w:val="22"/>
        </w:rPr>
        <w:t xml:space="preserve"> La limitación se adecúa al principio de proporcionalidad y representa el medio menos restrictivo disponible para evitar el perjuicio.</w:t>
      </w:r>
    </w:p>
    <w:p w14:paraId="11A216CA" w14:textId="77777777" w:rsidR="00242368" w:rsidRPr="00F631F7" w:rsidRDefault="00242368" w:rsidP="00242368">
      <w:pPr>
        <w:pStyle w:val="Cuerpodeltexto70"/>
        <w:shd w:val="clear" w:color="auto" w:fill="auto"/>
        <w:tabs>
          <w:tab w:val="left" w:pos="617"/>
        </w:tabs>
        <w:spacing w:before="0" w:after="0" w:line="276" w:lineRule="auto"/>
        <w:ind w:left="284"/>
        <w:rPr>
          <w:sz w:val="22"/>
          <w:szCs w:val="22"/>
        </w:rPr>
      </w:pPr>
    </w:p>
    <w:p w14:paraId="12510B51" w14:textId="77777777" w:rsidR="00242368" w:rsidRPr="00F631F7" w:rsidRDefault="00242368" w:rsidP="00242368">
      <w:pPr>
        <w:pStyle w:val="Cuerpodeltexto70"/>
        <w:shd w:val="clear" w:color="auto" w:fill="auto"/>
        <w:tabs>
          <w:tab w:val="left" w:pos="617"/>
        </w:tabs>
        <w:spacing w:before="0" w:after="0" w:line="276" w:lineRule="auto"/>
        <w:rPr>
          <w:b w:val="0"/>
          <w:i w:val="0"/>
          <w:sz w:val="22"/>
          <w:szCs w:val="22"/>
        </w:rPr>
      </w:pPr>
      <w:r w:rsidRPr="00F631F7">
        <w:rPr>
          <w:b w:val="0"/>
          <w:i w:val="0"/>
          <w:sz w:val="22"/>
          <w:szCs w:val="22"/>
        </w:rPr>
        <w:t>Hasta este momento hemos justificado que hacer identificable a un servidor público encargado de la seguridad municipal de San Pedro Tlaquepaque: es información reservada de conformidad al artículo 17 de la Ley de Transparencia y Acceso a la Información Pública del Estado de Jalisco y sus Municipios; pues se ocasionaría un daño de darse a conocer; y hay un interés público superior protegiendo la información que revelándola.</w:t>
      </w:r>
    </w:p>
    <w:p w14:paraId="4A2BE44A" w14:textId="77777777" w:rsidR="00242368" w:rsidRPr="00F631F7" w:rsidRDefault="00242368" w:rsidP="00242368">
      <w:pPr>
        <w:pStyle w:val="Cuerpodeltexto70"/>
        <w:shd w:val="clear" w:color="auto" w:fill="auto"/>
        <w:tabs>
          <w:tab w:val="left" w:pos="617"/>
        </w:tabs>
        <w:spacing w:before="0" w:after="0" w:line="276" w:lineRule="auto"/>
        <w:rPr>
          <w:b w:val="0"/>
          <w:i w:val="0"/>
          <w:sz w:val="22"/>
          <w:szCs w:val="22"/>
        </w:rPr>
      </w:pPr>
    </w:p>
    <w:p w14:paraId="10E1B7C3" w14:textId="77777777" w:rsidR="00242368" w:rsidRPr="00F631F7" w:rsidRDefault="00242368" w:rsidP="00242368">
      <w:pPr>
        <w:pStyle w:val="Cuerpodeltexto70"/>
        <w:shd w:val="clear" w:color="auto" w:fill="auto"/>
        <w:tabs>
          <w:tab w:val="left" w:pos="617"/>
        </w:tabs>
        <w:spacing w:before="0" w:after="0" w:line="276" w:lineRule="auto"/>
        <w:rPr>
          <w:b w:val="0"/>
          <w:i w:val="0"/>
          <w:sz w:val="22"/>
          <w:szCs w:val="22"/>
        </w:rPr>
      </w:pPr>
      <w:r w:rsidRPr="00F631F7">
        <w:rPr>
          <w:b w:val="0"/>
          <w:i w:val="0"/>
          <w:sz w:val="22"/>
          <w:szCs w:val="22"/>
        </w:rPr>
        <w:t xml:space="preserve">Sin embargo, esto aún no termina por ser suficiente, ya que el artículo 18 de la Ley de Transparencia y Acceso a la Información Pública del Estado de Jalisco impone que se justifique además que proteger la información se </w:t>
      </w:r>
      <w:r w:rsidRPr="00F631F7">
        <w:rPr>
          <w:b w:val="0"/>
          <w:i w:val="0"/>
          <w:sz w:val="22"/>
          <w:szCs w:val="22"/>
        </w:rPr>
        <w:lastRenderedPageBreak/>
        <w:t>adecúa al principio de proporcionalidad y representa el medio menos restrictivo disponible para evitar el perjuicio.</w:t>
      </w:r>
    </w:p>
    <w:p w14:paraId="3E537541" w14:textId="77777777" w:rsidR="00242368" w:rsidRPr="00F631F7" w:rsidRDefault="00242368" w:rsidP="00242368">
      <w:pPr>
        <w:pStyle w:val="Cuerpodeltexto70"/>
        <w:shd w:val="clear" w:color="auto" w:fill="auto"/>
        <w:tabs>
          <w:tab w:val="left" w:pos="617"/>
        </w:tabs>
        <w:spacing w:before="0" w:after="0" w:line="276" w:lineRule="auto"/>
        <w:ind w:left="284"/>
        <w:rPr>
          <w:b w:val="0"/>
          <w:i w:val="0"/>
          <w:sz w:val="22"/>
          <w:szCs w:val="22"/>
        </w:rPr>
      </w:pPr>
    </w:p>
    <w:p w14:paraId="22C6080C" w14:textId="77777777" w:rsidR="00242368" w:rsidRPr="00F631F7" w:rsidRDefault="00242368" w:rsidP="00242368">
      <w:pPr>
        <w:spacing w:after="0" w:line="276" w:lineRule="auto"/>
        <w:jc w:val="both"/>
        <w:rPr>
          <w:rFonts w:ascii="Arial Narrow" w:hAnsi="Arial Narrow"/>
        </w:rPr>
      </w:pPr>
      <w:r w:rsidRPr="00F631F7">
        <w:rPr>
          <w:rFonts w:ascii="Arial Narrow" w:hAnsi="Arial Narrow"/>
        </w:rPr>
        <w:t>El principio de proporcionalidad funciona como un método para resolver controversias que implican lo colisión de principios. Esto se hace a través de la “ponderación”, que no es otra cosa sino que pesar un principio como si se pudiera colocar el plato de una balanza.</w:t>
      </w:r>
    </w:p>
    <w:p w14:paraId="222F6823" w14:textId="77777777" w:rsidR="00242368" w:rsidRPr="00F631F7" w:rsidRDefault="00242368" w:rsidP="00242368">
      <w:pPr>
        <w:spacing w:after="0" w:line="276" w:lineRule="auto"/>
        <w:ind w:left="284"/>
        <w:jc w:val="both"/>
        <w:rPr>
          <w:rFonts w:ascii="Arial Narrow" w:hAnsi="Arial Narrow"/>
        </w:rPr>
      </w:pPr>
    </w:p>
    <w:p w14:paraId="0FBACDE6" w14:textId="77777777" w:rsidR="00242368" w:rsidRPr="00F631F7" w:rsidRDefault="00242368" w:rsidP="00242368">
      <w:pPr>
        <w:spacing w:after="0" w:line="276" w:lineRule="auto"/>
        <w:jc w:val="both"/>
        <w:rPr>
          <w:rFonts w:ascii="Arial Narrow" w:hAnsi="Arial Narrow"/>
        </w:rPr>
      </w:pPr>
      <w:r w:rsidRPr="00F631F7">
        <w:rPr>
          <w:rFonts w:ascii="Arial Narrow" w:hAnsi="Arial Narrow"/>
        </w:rPr>
        <w:t>EI principio de proporcionalidad ha sido ya desarrollado y comprobado en el apartado anterior, y como se pude advertir en el siguiente cuadro resultó más benéfico proteger la información:</w:t>
      </w:r>
    </w:p>
    <w:p w14:paraId="0C79B977" w14:textId="77777777" w:rsidR="00242368" w:rsidRPr="00F631F7" w:rsidRDefault="00242368" w:rsidP="00242368">
      <w:pPr>
        <w:spacing w:after="0" w:line="276" w:lineRule="auto"/>
        <w:ind w:left="336"/>
        <w:rPr>
          <w:rFonts w:ascii="Arial Narrow" w:hAnsi="Arial Narrow"/>
        </w:rPr>
      </w:pPr>
    </w:p>
    <w:tbl>
      <w:tblPr>
        <w:tblStyle w:val="Tablaconcuadrcula"/>
        <w:tblW w:w="8731" w:type="dxa"/>
        <w:tblInd w:w="336" w:type="dxa"/>
        <w:tblLook w:val="04A0" w:firstRow="1" w:lastRow="0" w:firstColumn="1" w:lastColumn="0" w:noHBand="0" w:noVBand="1"/>
      </w:tblPr>
      <w:tblGrid>
        <w:gridCol w:w="2771"/>
        <w:gridCol w:w="2787"/>
        <w:gridCol w:w="3173"/>
      </w:tblGrid>
      <w:tr w:rsidR="00242368" w:rsidRPr="00F631F7" w14:paraId="6D530CC2" w14:textId="77777777" w:rsidTr="00B159F1">
        <w:tc>
          <w:tcPr>
            <w:tcW w:w="2771" w:type="dxa"/>
          </w:tcPr>
          <w:p w14:paraId="34CCB398" w14:textId="77777777" w:rsidR="00242368" w:rsidRPr="00F631F7" w:rsidRDefault="00242368" w:rsidP="00B159F1">
            <w:pPr>
              <w:spacing w:line="276" w:lineRule="auto"/>
              <w:rPr>
                <w:rFonts w:ascii="Arial Narrow" w:hAnsi="Arial Narrow"/>
                <w:b/>
              </w:rPr>
            </w:pPr>
            <w:r w:rsidRPr="00F631F7">
              <w:rPr>
                <w:rFonts w:ascii="Arial Narrow" w:hAnsi="Arial Narrow"/>
                <w:b/>
              </w:rPr>
              <w:t>Supuesto</w:t>
            </w:r>
          </w:p>
        </w:tc>
        <w:tc>
          <w:tcPr>
            <w:tcW w:w="2787" w:type="dxa"/>
          </w:tcPr>
          <w:p w14:paraId="2C128BE3" w14:textId="77777777" w:rsidR="00242368" w:rsidRPr="00F631F7" w:rsidRDefault="00242368" w:rsidP="00B159F1">
            <w:pPr>
              <w:spacing w:line="276" w:lineRule="auto"/>
              <w:jc w:val="both"/>
              <w:rPr>
                <w:rFonts w:ascii="Arial Narrow" w:hAnsi="Arial Narrow"/>
                <w:b/>
              </w:rPr>
            </w:pPr>
            <w:r w:rsidRPr="00F631F7">
              <w:rPr>
                <w:rFonts w:ascii="Arial Narrow" w:hAnsi="Arial Narrow"/>
                <w:b/>
              </w:rPr>
              <w:t>Interés público de entregar la información</w:t>
            </w:r>
          </w:p>
        </w:tc>
        <w:tc>
          <w:tcPr>
            <w:tcW w:w="3173" w:type="dxa"/>
          </w:tcPr>
          <w:p w14:paraId="5E8D49BF" w14:textId="77777777" w:rsidR="00242368" w:rsidRPr="00F631F7" w:rsidRDefault="00242368" w:rsidP="00B159F1">
            <w:pPr>
              <w:spacing w:line="276" w:lineRule="auto"/>
              <w:jc w:val="both"/>
              <w:rPr>
                <w:rFonts w:ascii="Arial Narrow" w:hAnsi="Arial Narrow"/>
                <w:b/>
              </w:rPr>
            </w:pPr>
            <w:r w:rsidRPr="00F631F7">
              <w:rPr>
                <w:rFonts w:ascii="Arial Narrow" w:hAnsi="Arial Narrow"/>
                <w:b/>
              </w:rPr>
              <w:t>Interés público de proteger la información.</w:t>
            </w:r>
          </w:p>
        </w:tc>
      </w:tr>
      <w:tr w:rsidR="00242368" w:rsidRPr="00F631F7" w14:paraId="542CD3D1" w14:textId="77777777" w:rsidTr="00B159F1">
        <w:tc>
          <w:tcPr>
            <w:tcW w:w="2771" w:type="dxa"/>
          </w:tcPr>
          <w:p w14:paraId="261D6FA8" w14:textId="77777777" w:rsidR="00242368" w:rsidRPr="00F631F7" w:rsidRDefault="00242368" w:rsidP="00B159F1">
            <w:pPr>
              <w:spacing w:line="276" w:lineRule="auto"/>
              <w:rPr>
                <w:rFonts w:ascii="Arial Narrow" w:hAnsi="Arial Narrow"/>
                <w:b/>
              </w:rPr>
            </w:pPr>
            <w:r w:rsidRPr="00F631F7">
              <w:rPr>
                <w:rFonts w:ascii="Arial Narrow" w:hAnsi="Arial Narrow"/>
                <w:b/>
              </w:rPr>
              <w:t>Conocer la identidad de los servidores públicos dedicados a la seguridad municipal.</w:t>
            </w:r>
          </w:p>
        </w:tc>
        <w:tc>
          <w:tcPr>
            <w:tcW w:w="2787" w:type="dxa"/>
          </w:tcPr>
          <w:p w14:paraId="52513933" w14:textId="77777777" w:rsidR="00242368" w:rsidRPr="00F631F7" w:rsidRDefault="00242368" w:rsidP="00B159F1">
            <w:pPr>
              <w:spacing w:line="276" w:lineRule="auto"/>
              <w:jc w:val="both"/>
              <w:rPr>
                <w:rStyle w:val="Cuerpodeltexto6Negrita"/>
                <w:sz w:val="22"/>
                <w:szCs w:val="22"/>
              </w:rPr>
            </w:pPr>
            <w:r w:rsidRPr="00F631F7">
              <w:rPr>
                <w:rFonts w:ascii="Arial Narrow" w:hAnsi="Arial Narrow"/>
              </w:rPr>
              <w:t xml:space="preserve">Si el ciudadano peticionario accede a la información se garantiza su derecho a saber, lo que es </w:t>
            </w:r>
            <w:r w:rsidRPr="00F631F7">
              <w:rPr>
                <w:rStyle w:val="Cuerpodeltexto6Negrita"/>
                <w:sz w:val="22"/>
                <w:szCs w:val="22"/>
              </w:rPr>
              <w:t xml:space="preserve">positivo, </w:t>
            </w:r>
            <w:r w:rsidRPr="00F631F7">
              <w:rPr>
                <w:rFonts w:ascii="Arial Narrow" w:hAnsi="Arial Narrow"/>
              </w:rPr>
              <w:t xml:space="preserve">pues se trata de un derecho humano fundamental, sin embargo, se pondría en riesgo la vida de una persona (el servidor público) lo que se vuelve </w:t>
            </w:r>
            <w:r w:rsidRPr="00F631F7">
              <w:rPr>
                <w:rStyle w:val="Cuerpodeltexto6Negrita"/>
                <w:sz w:val="22"/>
                <w:szCs w:val="22"/>
              </w:rPr>
              <w:t>negativo.</w:t>
            </w:r>
          </w:p>
          <w:p w14:paraId="110C4A13" w14:textId="77777777" w:rsidR="00242368" w:rsidRPr="00F631F7" w:rsidRDefault="00242368" w:rsidP="00B159F1">
            <w:pPr>
              <w:pStyle w:val="Cuerpodeltexto60"/>
              <w:shd w:val="clear" w:color="auto" w:fill="auto"/>
              <w:tabs>
                <w:tab w:val="left" w:pos="907"/>
              </w:tabs>
              <w:spacing w:before="0" w:after="0" w:line="276" w:lineRule="auto"/>
              <w:rPr>
                <w:rStyle w:val="Cuerpodeltexto6Negrita"/>
                <w:b w:val="0"/>
                <w:bCs w:val="0"/>
                <w:sz w:val="22"/>
                <w:szCs w:val="22"/>
              </w:rPr>
            </w:pPr>
            <w:r w:rsidRPr="00F631F7">
              <w:rPr>
                <w:rStyle w:val="Cuerpodeltexto6Negrita"/>
                <w:sz w:val="22"/>
                <w:szCs w:val="22"/>
              </w:rPr>
              <w:t xml:space="preserve">Además se pondría en riesgo </w:t>
            </w:r>
            <w:r w:rsidRPr="00F631F7">
              <w:rPr>
                <w:sz w:val="22"/>
                <w:szCs w:val="22"/>
              </w:rPr>
              <w:t>la seguridad pública municipal, que afecta a cada ciudadano, pues el estado tiene la obligación de salvaguardar la integridad y derecho de las personas así como preservar el orden, la libertad y la paz pública, siendo labor del municipio proteger y respetar la vida, la integridad corporal, la dignidad, los derechos de las personas, así como mantener el orden y la tranquilidad pública de San Pedro Tlaquepaque Jalisco.</w:t>
            </w:r>
          </w:p>
          <w:p w14:paraId="1F8267A3" w14:textId="77777777" w:rsidR="00242368" w:rsidRPr="00F631F7" w:rsidRDefault="00242368" w:rsidP="00B159F1">
            <w:pPr>
              <w:spacing w:line="276" w:lineRule="auto"/>
              <w:jc w:val="both"/>
              <w:rPr>
                <w:rStyle w:val="Cuerpodeltexto6Negrita"/>
                <w:b w:val="0"/>
                <w:sz w:val="22"/>
                <w:szCs w:val="22"/>
              </w:rPr>
            </w:pPr>
          </w:p>
          <w:p w14:paraId="68CE9C8C" w14:textId="77777777" w:rsidR="00242368" w:rsidRPr="00F631F7" w:rsidRDefault="00242368" w:rsidP="00B159F1">
            <w:pPr>
              <w:spacing w:line="276" w:lineRule="auto"/>
              <w:jc w:val="both"/>
              <w:rPr>
                <w:rFonts w:ascii="Arial Narrow" w:hAnsi="Arial Narrow"/>
                <w:b/>
              </w:rPr>
            </w:pPr>
          </w:p>
        </w:tc>
        <w:tc>
          <w:tcPr>
            <w:tcW w:w="3173" w:type="dxa"/>
          </w:tcPr>
          <w:p w14:paraId="595899E0" w14:textId="77777777" w:rsidR="00242368" w:rsidRPr="00F631F7" w:rsidRDefault="00242368" w:rsidP="00B159F1">
            <w:pPr>
              <w:spacing w:line="276" w:lineRule="auto"/>
              <w:jc w:val="both"/>
              <w:rPr>
                <w:rFonts w:ascii="Arial Narrow" w:hAnsi="Arial Narrow"/>
              </w:rPr>
            </w:pPr>
            <w:r w:rsidRPr="00F631F7">
              <w:rPr>
                <w:rFonts w:ascii="Arial Narrow" w:hAnsi="Arial Narrow"/>
              </w:rPr>
              <w:t>Si se protege la información, se</w:t>
            </w:r>
            <w:r w:rsidRPr="00F631F7">
              <w:rPr>
                <w:rFonts w:ascii="Arial Narrow" w:hAnsi="Arial Narrow"/>
              </w:rPr>
              <w:br/>
              <w:t>estaría restringiendo el derecho</w:t>
            </w:r>
            <w:r w:rsidRPr="00F631F7">
              <w:rPr>
                <w:rFonts w:ascii="Arial Narrow" w:hAnsi="Arial Narrow"/>
              </w:rPr>
              <w:br/>
              <w:t>humano de acceso a la</w:t>
            </w:r>
            <w:r w:rsidRPr="00F631F7">
              <w:rPr>
                <w:rFonts w:ascii="Arial Narrow" w:hAnsi="Arial Narrow"/>
              </w:rPr>
              <w:br/>
              <w:t>información, lo que en un inicio</w:t>
            </w:r>
            <w:r w:rsidRPr="00F631F7">
              <w:rPr>
                <w:rFonts w:ascii="Arial Narrow" w:hAnsi="Arial Narrow"/>
              </w:rPr>
              <w:br/>
              <w:t xml:space="preserve">resulta </w:t>
            </w:r>
            <w:r w:rsidRPr="00F631F7">
              <w:rPr>
                <w:rStyle w:val="Cuerpodeltexto6Negrita"/>
                <w:sz w:val="22"/>
                <w:szCs w:val="22"/>
              </w:rPr>
              <w:t xml:space="preserve">negativo, </w:t>
            </w:r>
            <w:r w:rsidRPr="00F631F7">
              <w:rPr>
                <w:rFonts w:ascii="Arial Narrow" w:hAnsi="Arial Narrow"/>
              </w:rPr>
              <w:t>pues es un</w:t>
            </w:r>
            <w:r w:rsidRPr="00F631F7">
              <w:rPr>
                <w:rFonts w:ascii="Arial Narrow" w:hAnsi="Arial Narrow"/>
              </w:rPr>
              <w:br/>
              <w:t>derecho tutelado en la</w:t>
            </w:r>
            <w:r w:rsidRPr="00F631F7">
              <w:rPr>
                <w:rFonts w:ascii="Arial Narrow" w:hAnsi="Arial Narrow"/>
              </w:rPr>
              <w:br/>
              <w:t>Constitución Política de los</w:t>
            </w:r>
            <w:r w:rsidRPr="00F631F7">
              <w:rPr>
                <w:rFonts w:ascii="Arial Narrow" w:hAnsi="Arial Narrow"/>
              </w:rPr>
              <w:br/>
              <w:t>Estado Unidos Mexicanos.</w:t>
            </w:r>
          </w:p>
          <w:p w14:paraId="3713F93F" w14:textId="77777777" w:rsidR="00242368" w:rsidRPr="00F631F7" w:rsidRDefault="00242368" w:rsidP="00B159F1">
            <w:pPr>
              <w:spacing w:line="276" w:lineRule="auto"/>
              <w:jc w:val="both"/>
              <w:rPr>
                <w:rFonts w:ascii="Arial Narrow" w:hAnsi="Arial Narrow"/>
              </w:rPr>
            </w:pPr>
          </w:p>
          <w:p w14:paraId="144DBBAF" w14:textId="77777777" w:rsidR="00242368" w:rsidRPr="00F631F7" w:rsidRDefault="00242368" w:rsidP="00B159F1">
            <w:pPr>
              <w:spacing w:line="276" w:lineRule="auto"/>
              <w:jc w:val="both"/>
              <w:rPr>
                <w:rFonts w:ascii="Arial Narrow" w:hAnsi="Arial Narrow"/>
              </w:rPr>
            </w:pPr>
            <w:r w:rsidRPr="00F631F7">
              <w:rPr>
                <w:rFonts w:ascii="Arial Narrow" w:hAnsi="Arial Narrow"/>
              </w:rPr>
              <w:t>Sin embargo, la protección de la información permitirá:</w:t>
            </w:r>
          </w:p>
          <w:p w14:paraId="0525DB3B" w14:textId="77777777" w:rsidR="00242368" w:rsidRPr="00F631F7" w:rsidRDefault="00242368" w:rsidP="00B159F1">
            <w:pPr>
              <w:spacing w:line="276" w:lineRule="auto"/>
              <w:jc w:val="both"/>
              <w:rPr>
                <w:rFonts w:ascii="Arial Narrow" w:hAnsi="Arial Narrow"/>
              </w:rPr>
            </w:pPr>
          </w:p>
          <w:p w14:paraId="185811D2" w14:textId="77777777" w:rsidR="00242368" w:rsidRPr="00F631F7" w:rsidRDefault="00242368" w:rsidP="00242368">
            <w:pPr>
              <w:pStyle w:val="Cuerpodeltexto60"/>
              <w:numPr>
                <w:ilvl w:val="0"/>
                <w:numId w:val="10"/>
              </w:numPr>
              <w:shd w:val="clear" w:color="auto" w:fill="auto"/>
              <w:tabs>
                <w:tab w:val="left" w:pos="168"/>
              </w:tabs>
              <w:spacing w:before="0" w:after="240" w:line="276" w:lineRule="auto"/>
              <w:rPr>
                <w:sz w:val="22"/>
                <w:szCs w:val="22"/>
              </w:rPr>
            </w:pPr>
            <w:r w:rsidRPr="00F631F7">
              <w:rPr>
                <w:sz w:val="22"/>
                <w:szCs w:val="22"/>
              </w:rPr>
              <w:t>- Que no se ponga en peligro la vida de un servidor público encargado de la seguridad municipal.</w:t>
            </w:r>
          </w:p>
          <w:p w14:paraId="05B05F4A" w14:textId="77777777" w:rsidR="00242368" w:rsidRPr="00F631F7" w:rsidRDefault="00242368" w:rsidP="00242368">
            <w:pPr>
              <w:pStyle w:val="Cuerpodeltexto60"/>
              <w:numPr>
                <w:ilvl w:val="0"/>
                <w:numId w:val="10"/>
              </w:numPr>
              <w:shd w:val="clear" w:color="auto" w:fill="auto"/>
              <w:tabs>
                <w:tab w:val="left" w:pos="168"/>
              </w:tabs>
              <w:spacing w:before="0" w:after="236" w:line="276" w:lineRule="auto"/>
              <w:rPr>
                <w:sz w:val="22"/>
                <w:szCs w:val="22"/>
              </w:rPr>
            </w:pPr>
            <w:r w:rsidRPr="00F631F7">
              <w:rPr>
                <w:sz w:val="22"/>
                <w:szCs w:val="22"/>
              </w:rPr>
              <w:t>- Que no se ponga en peligro la vida de las familias del servidor público encargado de la seguridad municipal.</w:t>
            </w:r>
          </w:p>
          <w:p w14:paraId="5A443D9F" w14:textId="77777777" w:rsidR="00242368" w:rsidRPr="00F631F7" w:rsidRDefault="00242368" w:rsidP="00B159F1">
            <w:pPr>
              <w:pStyle w:val="Cuerpodeltexto60"/>
              <w:shd w:val="clear" w:color="auto" w:fill="auto"/>
              <w:tabs>
                <w:tab w:val="left" w:pos="182"/>
              </w:tabs>
              <w:spacing w:before="0" w:after="244" w:line="276" w:lineRule="auto"/>
              <w:rPr>
                <w:sz w:val="22"/>
                <w:szCs w:val="22"/>
              </w:rPr>
            </w:pPr>
            <w:r w:rsidRPr="00F631F7">
              <w:rPr>
                <w:sz w:val="22"/>
                <w:szCs w:val="22"/>
              </w:rPr>
              <w:t>3.- Que no se ponga en peligro la seguridad pública municipal.</w:t>
            </w:r>
          </w:p>
          <w:p w14:paraId="06FCEF42" w14:textId="77777777" w:rsidR="00242368" w:rsidRPr="00F631F7" w:rsidRDefault="00242368" w:rsidP="00B159F1">
            <w:pPr>
              <w:pStyle w:val="Cuerpodeltexto60"/>
              <w:shd w:val="clear" w:color="auto" w:fill="auto"/>
              <w:tabs>
                <w:tab w:val="left" w:pos="163"/>
              </w:tabs>
              <w:spacing w:before="0" w:after="244" w:line="276" w:lineRule="auto"/>
              <w:rPr>
                <w:sz w:val="22"/>
                <w:szCs w:val="22"/>
              </w:rPr>
            </w:pPr>
            <w:r w:rsidRPr="00F631F7">
              <w:rPr>
                <w:sz w:val="22"/>
                <w:szCs w:val="22"/>
              </w:rPr>
              <w:t xml:space="preserve">4.- Que no se obstaculice la función del elemento policial, que al permanecer en el anonimato contribuye con el estado para dar cumplimiento a su obligación de salvaguardar la integridad y derecho de las personas así como preservar el orden, la libertad y la paz pública, pues es labor del municipio proteger y respetar la vida, la integridad corporal, la dignidad, los derechos de las personas, así como mantener el </w:t>
            </w:r>
            <w:r w:rsidRPr="00F631F7">
              <w:rPr>
                <w:sz w:val="22"/>
                <w:szCs w:val="22"/>
              </w:rPr>
              <w:lastRenderedPageBreak/>
              <w:t>orden y la tranquilidad pública de San Pedro Tlaquepaque Jalisco.</w:t>
            </w:r>
          </w:p>
          <w:p w14:paraId="30735912" w14:textId="77777777" w:rsidR="00242368" w:rsidRPr="00F631F7" w:rsidRDefault="00242368" w:rsidP="00B159F1">
            <w:pPr>
              <w:spacing w:line="276" w:lineRule="auto"/>
              <w:jc w:val="both"/>
              <w:rPr>
                <w:rFonts w:ascii="Arial Narrow" w:hAnsi="Arial Narrow"/>
              </w:rPr>
            </w:pPr>
            <w:r w:rsidRPr="00F631F7">
              <w:rPr>
                <w:rFonts w:ascii="Arial Narrow" w:hAnsi="Arial Narrow"/>
              </w:rPr>
              <w:t>5.- La sociedad permanecerá protegida y tutelada por servidores públicos encargados de la seguridad municipal que no se encuentren sometidos o coaccionados a la delincuencia por temor a sufrir represalias contra ellos, sus familias o sus bienes.</w:t>
            </w:r>
          </w:p>
        </w:tc>
      </w:tr>
    </w:tbl>
    <w:p w14:paraId="56C6CF51" w14:textId="77777777" w:rsidR="00242368" w:rsidRPr="00F631F7" w:rsidRDefault="00242368" w:rsidP="00242368">
      <w:pPr>
        <w:spacing w:after="0" w:line="276" w:lineRule="auto"/>
        <w:ind w:left="336"/>
        <w:rPr>
          <w:rFonts w:ascii="Arial Narrow" w:hAnsi="Arial Narrow"/>
        </w:rPr>
      </w:pPr>
    </w:p>
    <w:p w14:paraId="240C40D3" w14:textId="77777777" w:rsidR="00242368" w:rsidRPr="008543FE" w:rsidRDefault="00242368" w:rsidP="008543FE">
      <w:pPr>
        <w:spacing w:after="191" w:line="276" w:lineRule="auto"/>
        <w:jc w:val="both"/>
        <w:rPr>
          <w:rFonts w:ascii="Arial Narrow" w:hAnsi="Arial Narrow"/>
        </w:rPr>
      </w:pPr>
      <w:r w:rsidRPr="008543FE">
        <w:rPr>
          <w:rFonts w:ascii="Arial Narrow" w:hAnsi="Arial Narrow"/>
        </w:rPr>
        <w:t xml:space="preserve">Por lo tanto, la limitación sí </w:t>
      </w:r>
      <w:r w:rsidRPr="008543FE">
        <w:rPr>
          <w:rStyle w:val="Cuerpodeltexto2"/>
          <w:sz w:val="22"/>
          <w:szCs w:val="22"/>
        </w:rPr>
        <w:t>se adecua al principio de proporcionalidad.</w:t>
      </w:r>
    </w:p>
    <w:p w14:paraId="051FB5CC" w14:textId="77777777" w:rsidR="00242368" w:rsidRPr="008543FE" w:rsidRDefault="00242368" w:rsidP="008543FE">
      <w:pPr>
        <w:spacing w:after="0" w:line="276" w:lineRule="auto"/>
        <w:jc w:val="both"/>
        <w:rPr>
          <w:rFonts w:ascii="Arial Narrow" w:hAnsi="Arial Narrow"/>
        </w:rPr>
      </w:pPr>
      <w:r w:rsidRPr="008543FE">
        <w:rPr>
          <w:rFonts w:ascii="Arial Narrow" w:hAnsi="Arial Narrow"/>
        </w:rPr>
        <w:t>Ahora, es necesario explicar por qué proteger la información que haga identificable al servidor público es el medio menos restrictivo para evitar el perjuicio.</w:t>
      </w:r>
    </w:p>
    <w:p w14:paraId="2C8E101A" w14:textId="77777777" w:rsidR="00242368" w:rsidRPr="008543FE" w:rsidRDefault="00242368" w:rsidP="008543FE">
      <w:pPr>
        <w:spacing w:after="0" w:line="276" w:lineRule="auto"/>
        <w:jc w:val="both"/>
        <w:rPr>
          <w:rFonts w:ascii="Arial Narrow" w:hAnsi="Arial Narrow"/>
        </w:rPr>
      </w:pPr>
    </w:p>
    <w:p w14:paraId="610C89BD" w14:textId="77777777" w:rsidR="00242368" w:rsidRPr="008543FE" w:rsidRDefault="00242368" w:rsidP="008543FE">
      <w:pPr>
        <w:spacing w:after="351" w:line="276" w:lineRule="auto"/>
        <w:jc w:val="both"/>
        <w:rPr>
          <w:rFonts w:ascii="Arial Narrow" w:hAnsi="Arial Narrow"/>
        </w:rPr>
      </w:pPr>
      <w:r w:rsidRPr="008543FE">
        <w:rPr>
          <w:rFonts w:ascii="Arial Narrow" w:hAnsi="Arial Narrow"/>
        </w:rPr>
        <w:t>Podemos utilizar como eje las siguientes preguntas:</w:t>
      </w:r>
    </w:p>
    <w:p w14:paraId="390CFEC3" w14:textId="77777777" w:rsidR="00242368" w:rsidRPr="008543FE" w:rsidRDefault="00242368" w:rsidP="008543FE">
      <w:pPr>
        <w:spacing w:after="351" w:line="276" w:lineRule="auto"/>
        <w:ind w:left="567"/>
        <w:jc w:val="both"/>
        <w:rPr>
          <w:rFonts w:ascii="Arial Narrow" w:hAnsi="Arial Narrow"/>
          <w:i/>
        </w:rPr>
      </w:pPr>
      <w:r w:rsidRPr="008543FE">
        <w:rPr>
          <w:rFonts w:ascii="Arial Narrow" w:hAnsi="Arial Narrow"/>
          <w:i/>
        </w:rPr>
        <w:t>¿Hay alguna otra manera de proteger la vida del servidor público dedicado a la Seguridad o de su familia, si se entrega al solicitante de información los datos que lo hagan identificable?</w:t>
      </w:r>
    </w:p>
    <w:p w14:paraId="42965648" w14:textId="77777777" w:rsidR="00242368" w:rsidRPr="008543FE" w:rsidRDefault="00242368" w:rsidP="008543FE">
      <w:pPr>
        <w:spacing w:after="351" w:line="276" w:lineRule="auto"/>
        <w:ind w:left="567"/>
        <w:jc w:val="both"/>
        <w:rPr>
          <w:rFonts w:ascii="Arial Narrow" w:hAnsi="Arial Narrow"/>
          <w:i/>
        </w:rPr>
      </w:pPr>
      <w:r w:rsidRPr="008543FE">
        <w:rPr>
          <w:rFonts w:ascii="Arial Narrow" w:hAnsi="Arial Narrow"/>
          <w:i/>
        </w:rPr>
        <w:t>¿Hay alguna otra manera de proteger la seguridad pública municipal al hacer identificable al servidor público de la corporación policial?</w:t>
      </w:r>
    </w:p>
    <w:p w14:paraId="1C78E106" w14:textId="77777777" w:rsidR="00242368" w:rsidRPr="008543FE" w:rsidRDefault="00242368" w:rsidP="008543FE">
      <w:pPr>
        <w:spacing w:after="351" w:line="276" w:lineRule="auto"/>
        <w:jc w:val="both"/>
        <w:rPr>
          <w:rFonts w:ascii="Arial Narrow" w:hAnsi="Arial Narrow"/>
        </w:rPr>
      </w:pPr>
      <w:r w:rsidRPr="008543FE">
        <w:rPr>
          <w:rFonts w:ascii="Arial Narrow" w:hAnsi="Arial Narrow"/>
        </w:rPr>
        <w:t>Absolutamente no. Siempre revelar su identidad pone en peligro su vida, la de su familia y la propia seguridad municipal. Por lo que sí resulta el medio menos restrictivo para evitar el perjuicio, pues no hay otra manera de entregar la información sin que se cause el daño.</w:t>
      </w:r>
    </w:p>
    <w:p w14:paraId="645D66FD" w14:textId="77777777" w:rsidR="00242368" w:rsidRPr="008543FE" w:rsidRDefault="00242368" w:rsidP="008543FE">
      <w:pPr>
        <w:spacing w:after="351" w:line="276" w:lineRule="auto"/>
        <w:jc w:val="both"/>
        <w:rPr>
          <w:rFonts w:ascii="Arial Narrow" w:hAnsi="Arial Narrow"/>
        </w:rPr>
      </w:pPr>
      <w:r w:rsidRPr="008543FE">
        <w:rPr>
          <w:rFonts w:ascii="Arial Narrow" w:hAnsi="Arial Narrow"/>
        </w:rPr>
        <w:t>Ahora bien, la limitación siempre debe ser la menos restrictiva, por lo que aquella información que no haga identificable a un elemento de la corporación policiaca sí debe entregarse, y hacerse una versión pública testando aquella información que no deba entregarse y entregarse aquella que sí lo sea.</w:t>
      </w:r>
    </w:p>
    <w:p w14:paraId="6E44E082" w14:textId="77777777" w:rsidR="00242368" w:rsidRPr="008543FE" w:rsidRDefault="00242368" w:rsidP="008543FE">
      <w:pPr>
        <w:spacing w:after="351" w:line="276" w:lineRule="auto"/>
        <w:jc w:val="both"/>
        <w:rPr>
          <w:rFonts w:ascii="Arial Narrow" w:hAnsi="Arial Narrow"/>
        </w:rPr>
      </w:pPr>
      <w:r w:rsidRPr="008543FE">
        <w:rPr>
          <w:rFonts w:ascii="Arial Narrow" w:hAnsi="Arial Narrow"/>
        </w:rPr>
        <w:t>Por último, el artículo 18 de la Ley de Transparencia y Acceso a la Información Pública dispone que debe realizarse la prueba daño, por lo que se procede a su realización:</w:t>
      </w:r>
    </w:p>
    <w:p w14:paraId="6365CAF1" w14:textId="77777777" w:rsidR="00242368" w:rsidRPr="008543FE" w:rsidRDefault="00242368" w:rsidP="008543FE">
      <w:pPr>
        <w:pStyle w:val="Cuerpodeltexto30"/>
        <w:shd w:val="clear" w:color="auto" w:fill="auto"/>
        <w:spacing w:after="0" w:line="276" w:lineRule="auto"/>
        <w:ind w:left="3680" w:firstLine="0"/>
        <w:jc w:val="left"/>
        <w:rPr>
          <w:sz w:val="22"/>
          <w:szCs w:val="22"/>
        </w:rPr>
      </w:pPr>
      <w:r w:rsidRPr="008543FE">
        <w:rPr>
          <w:sz w:val="22"/>
          <w:szCs w:val="22"/>
        </w:rPr>
        <w:t>PRUEBA DE DAÑO.</w:t>
      </w:r>
    </w:p>
    <w:p w14:paraId="53277929" w14:textId="77777777" w:rsidR="00242368" w:rsidRPr="008543FE" w:rsidRDefault="00242368" w:rsidP="008543FE">
      <w:pPr>
        <w:spacing w:before="240" w:after="351" w:line="276" w:lineRule="auto"/>
        <w:ind w:left="567"/>
        <w:jc w:val="both"/>
        <w:rPr>
          <w:rFonts w:ascii="Arial Narrow" w:hAnsi="Arial Narrow"/>
        </w:rPr>
      </w:pPr>
      <w:r w:rsidRPr="008543FE">
        <w:rPr>
          <w:rFonts w:ascii="Arial Narrow" w:hAnsi="Arial Narrow"/>
        </w:rPr>
        <w:t>Esta prueba consiste en demostrar que el daño antes referido es:</w:t>
      </w:r>
    </w:p>
    <w:p w14:paraId="2C5FEC2B" w14:textId="77777777" w:rsidR="00242368" w:rsidRPr="008543FE" w:rsidRDefault="00242368" w:rsidP="008543FE">
      <w:pPr>
        <w:pStyle w:val="Prrafodelista"/>
        <w:numPr>
          <w:ilvl w:val="0"/>
          <w:numId w:val="11"/>
        </w:numPr>
        <w:spacing w:after="351" w:line="276" w:lineRule="auto"/>
        <w:rPr>
          <w:rFonts w:ascii="Arial Narrow" w:hAnsi="Arial Narrow"/>
        </w:rPr>
      </w:pPr>
      <w:r w:rsidRPr="008543FE">
        <w:rPr>
          <w:rFonts w:ascii="Arial Narrow" w:hAnsi="Arial Narrow"/>
        </w:rPr>
        <w:t>Presente,</w:t>
      </w:r>
    </w:p>
    <w:p w14:paraId="76F3F207" w14:textId="77777777" w:rsidR="00242368" w:rsidRPr="008543FE" w:rsidRDefault="00242368" w:rsidP="008543FE">
      <w:pPr>
        <w:pStyle w:val="Prrafodelista"/>
        <w:numPr>
          <w:ilvl w:val="0"/>
          <w:numId w:val="11"/>
        </w:numPr>
        <w:spacing w:after="351" w:line="276" w:lineRule="auto"/>
        <w:rPr>
          <w:rFonts w:ascii="Arial Narrow" w:hAnsi="Arial Narrow"/>
        </w:rPr>
      </w:pPr>
      <w:r w:rsidRPr="008543FE">
        <w:rPr>
          <w:rFonts w:ascii="Arial Narrow" w:hAnsi="Arial Narrow"/>
        </w:rPr>
        <w:t xml:space="preserve">Probable, y </w:t>
      </w:r>
    </w:p>
    <w:p w14:paraId="0798F088" w14:textId="77777777" w:rsidR="00242368" w:rsidRPr="008543FE" w:rsidRDefault="00242368" w:rsidP="008543FE">
      <w:pPr>
        <w:pStyle w:val="Prrafodelista"/>
        <w:numPr>
          <w:ilvl w:val="0"/>
          <w:numId w:val="11"/>
        </w:numPr>
        <w:spacing w:after="351" w:line="276" w:lineRule="auto"/>
        <w:rPr>
          <w:rFonts w:ascii="Arial Narrow" w:hAnsi="Arial Narrow"/>
        </w:rPr>
      </w:pPr>
      <w:r w:rsidRPr="008543FE">
        <w:rPr>
          <w:rFonts w:ascii="Arial Narrow" w:hAnsi="Arial Narrow"/>
        </w:rPr>
        <w:t>Específico.</w:t>
      </w:r>
    </w:p>
    <w:p w14:paraId="115039CC" w14:textId="77777777" w:rsidR="00242368" w:rsidRPr="008543FE" w:rsidRDefault="00242368" w:rsidP="008543FE">
      <w:pPr>
        <w:pStyle w:val="Prrafodelista"/>
        <w:spacing w:after="351" w:line="276" w:lineRule="auto"/>
        <w:ind w:left="1287"/>
        <w:rPr>
          <w:rFonts w:ascii="Arial Narrow" w:hAnsi="Arial Narrow"/>
        </w:rPr>
      </w:pPr>
    </w:p>
    <w:p w14:paraId="4DC5F6EA" w14:textId="77777777" w:rsidR="00242368" w:rsidRPr="008543FE" w:rsidRDefault="00242368" w:rsidP="008543FE">
      <w:pPr>
        <w:pStyle w:val="Prrafodelista"/>
        <w:spacing w:after="351" w:line="276" w:lineRule="auto"/>
        <w:ind w:left="0"/>
        <w:jc w:val="both"/>
        <w:rPr>
          <w:rFonts w:ascii="Arial Narrow" w:hAnsi="Arial Narrow"/>
        </w:rPr>
      </w:pPr>
      <w:r w:rsidRPr="008543FE">
        <w:rPr>
          <w:rFonts w:ascii="Arial Narrow" w:hAnsi="Arial Narrow"/>
        </w:rPr>
        <w:t>Entremos de lleno a su estudio.</w:t>
      </w:r>
    </w:p>
    <w:p w14:paraId="3E9E4480" w14:textId="77777777" w:rsidR="00242368" w:rsidRPr="008543FE" w:rsidRDefault="00242368" w:rsidP="008543FE">
      <w:pPr>
        <w:pStyle w:val="Prrafodelista"/>
        <w:spacing w:after="351" w:line="276" w:lineRule="auto"/>
        <w:ind w:left="0"/>
        <w:rPr>
          <w:rFonts w:ascii="Arial Narrow" w:hAnsi="Arial Narrow"/>
        </w:rPr>
      </w:pPr>
    </w:p>
    <w:p w14:paraId="58B6C601" w14:textId="7B4033F9" w:rsidR="00242368" w:rsidRPr="008543FE" w:rsidRDefault="00242368" w:rsidP="008543FE">
      <w:pPr>
        <w:pStyle w:val="Prrafodelista"/>
        <w:spacing w:after="0" w:line="276" w:lineRule="auto"/>
        <w:ind w:left="0" w:right="-93"/>
        <w:jc w:val="both"/>
        <w:rPr>
          <w:rFonts w:ascii="Arial Narrow" w:hAnsi="Arial Narrow"/>
        </w:rPr>
      </w:pPr>
      <w:r w:rsidRPr="008543FE">
        <w:rPr>
          <w:rStyle w:val="Cuerpodeltexto2Negrita"/>
          <w:sz w:val="22"/>
          <w:szCs w:val="22"/>
        </w:rPr>
        <w:lastRenderedPageBreak/>
        <w:t xml:space="preserve">Daño presente: </w:t>
      </w:r>
      <w:r w:rsidRPr="008543FE">
        <w:rPr>
          <w:rFonts w:ascii="Arial Narrow" w:hAnsi="Arial Narrow"/>
        </w:rPr>
        <w:t>El daño debe ser presente, esto es, que el día de hoy, de entregarse esta información ocurriría el daño que se ha venido exponiendo en párrafos anteriores, lo cual en el caso concreto resulta cierto. Los servidores públicos dedicados a la seguridad de la corporación municipal de San Pedro Tlaquepaque Jalisco día a día realizan las acciones preventivas y correctivas encaminadas</w:t>
      </w:r>
      <w:r w:rsidR="008A1BFB" w:rsidRPr="008543FE">
        <w:rPr>
          <w:rFonts w:ascii="Arial Narrow" w:hAnsi="Arial Narrow"/>
        </w:rPr>
        <w:t xml:space="preserve"> a</w:t>
      </w:r>
      <w:r w:rsidRPr="008543FE">
        <w:rPr>
          <w:rFonts w:ascii="Arial Narrow" w:hAnsi="Arial Narrow"/>
        </w:rPr>
        <w:t xml:space="preserve"> preservar el orden y la paz pública así como combatir a la delincuencia en sus diferentes manifestaciones. Por lo que de darse a conocer la información el día de hoy en que sesiona el Comité de Transparencia el daño se materializaría, pues en estos días se han realizado acciones como todos los días para preservar el orden y la paz pública.</w:t>
      </w:r>
    </w:p>
    <w:p w14:paraId="76D6F697" w14:textId="77777777" w:rsidR="00242368" w:rsidRPr="008543FE" w:rsidRDefault="00242368" w:rsidP="008543FE">
      <w:pPr>
        <w:spacing w:after="0" w:line="276" w:lineRule="auto"/>
        <w:rPr>
          <w:rFonts w:ascii="Arial Narrow" w:hAnsi="Arial Narrow"/>
        </w:rPr>
      </w:pPr>
    </w:p>
    <w:p w14:paraId="2FBF0414" w14:textId="77777777" w:rsidR="00242368" w:rsidRPr="008543FE" w:rsidRDefault="00242368" w:rsidP="008543FE">
      <w:pPr>
        <w:spacing w:after="0" w:line="276" w:lineRule="auto"/>
        <w:jc w:val="both"/>
        <w:rPr>
          <w:rFonts w:ascii="Arial Narrow" w:hAnsi="Arial Narrow"/>
        </w:rPr>
      </w:pPr>
      <w:r w:rsidRPr="008543FE">
        <w:rPr>
          <w:rStyle w:val="Cuerpodeltexto2Negrita"/>
          <w:sz w:val="22"/>
          <w:szCs w:val="22"/>
        </w:rPr>
        <w:t xml:space="preserve">Daño probable: </w:t>
      </w:r>
      <w:r w:rsidRPr="008543FE">
        <w:rPr>
          <w:rFonts w:ascii="Arial Narrow" w:hAnsi="Arial Narrow"/>
        </w:rPr>
        <w:t>El daño a todas luces es probable, sí ocurriría, pues las acciones de preservar el orden y la paz pública por parte de los servidores públicos dedicados a la seguridad pública se realizan a diario. Por lo que dar a conocer esta información atentaría de manera directamente contra la vida de elementos policiacos en activo, que realizaron las acciones inherentes a la seguridad pública.</w:t>
      </w:r>
    </w:p>
    <w:p w14:paraId="4E0C4B9B" w14:textId="2A6816A5" w:rsidR="00242368" w:rsidRPr="008543FE" w:rsidRDefault="00242368" w:rsidP="008543FE">
      <w:pPr>
        <w:spacing w:after="0" w:line="276" w:lineRule="auto"/>
        <w:jc w:val="both"/>
        <w:rPr>
          <w:rFonts w:ascii="Arial Narrow" w:hAnsi="Arial Narrow"/>
        </w:rPr>
      </w:pPr>
      <w:r w:rsidRPr="008543FE">
        <w:rPr>
          <w:rFonts w:ascii="Arial Narrow" w:hAnsi="Arial Narrow"/>
        </w:rPr>
        <w:t xml:space="preserve">Hay una probabilidad creciente de que en San Pedro Tlaquepaque Jalisco sí se atente contra la vida de los elementos de esta corporación, tal y como sucedió el 24 de febrero del año 2016 </w:t>
      </w:r>
      <w:r w:rsidR="008A1BFB" w:rsidRPr="008543FE">
        <w:rPr>
          <w:rFonts w:ascii="Arial Narrow" w:hAnsi="Arial Narrow"/>
        </w:rPr>
        <w:t>cuando</w:t>
      </w:r>
      <w:r w:rsidRPr="008543FE">
        <w:rPr>
          <w:rFonts w:ascii="Arial Narrow" w:hAnsi="Arial Narrow"/>
        </w:rPr>
        <w:t xml:space="preserve"> 3 elementos de la corporación perdieron la vida a manos de personas que dispararon armas de fuego, hecho público y notorio, por su difusión en los medios de comunicación.</w:t>
      </w:r>
    </w:p>
    <w:p w14:paraId="0A124DD2" w14:textId="77777777" w:rsidR="008A1BFB" w:rsidRPr="008543FE" w:rsidRDefault="008A1BFB" w:rsidP="008543FE">
      <w:pPr>
        <w:spacing w:after="0" w:line="276" w:lineRule="auto"/>
        <w:jc w:val="both"/>
        <w:rPr>
          <w:rFonts w:ascii="Arial Narrow" w:hAnsi="Arial Narrow"/>
        </w:rPr>
      </w:pPr>
    </w:p>
    <w:p w14:paraId="48BD5911" w14:textId="77777777" w:rsidR="00242368" w:rsidRPr="008543FE" w:rsidRDefault="00242368" w:rsidP="008543FE">
      <w:pPr>
        <w:spacing w:after="0" w:line="276" w:lineRule="auto"/>
        <w:jc w:val="both"/>
        <w:rPr>
          <w:rFonts w:ascii="Arial Narrow" w:hAnsi="Arial Narrow"/>
        </w:rPr>
      </w:pPr>
      <w:r w:rsidRPr="008543FE">
        <w:rPr>
          <w:rStyle w:val="Cuerpodeltexto2Negrita"/>
          <w:sz w:val="22"/>
          <w:szCs w:val="22"/>
        </w:rPr>
        <w:t xml:space="preserve">Daño específico: </w:t>
      </w:r>
      <w:r w:rsidRPr="008543FE">
        <w:rPr>
          <w:rFonts w:ascii="Arial Narrow" w:hAnsi="Arial Narrow"/>
        </w:rPr>
        <w:t>Hacer identificables a los servidores públicos dedicados a la seguridad a partir de la entrega de su nombre u otro dato análogo, se traduciría en que cualquier persona conoce quiénes son los elementos dedicados a la seguridad municipal de San Pedro Tlaquepaque Jalisco, pudiendo con el nombre indagar y acceder a más datos personales de éste como su domicilio y vínculos familiares.</w:t>
      </w:r>
    </w:p>
    <w:p w14:paraId="230EC043" w14:textId="77777777" w:rsidR="00242368" w:rsidRPr="008543FE" w:rsidRDefault="00242368" w:rsidP="008543FE">
      <w:pPr>
        <w:spacing w:after="0" w:line="276" w:lineRule="auto"/>
        <w:rPr>
          <w:rFonts w:ascii="Arial Narrow" w:hAnsi="Arial Narrow"/>
        </w:rPr>
      </w:pPr>
    </w:p>
    <w:p w14:paraId="07F29113" w14:textId="77777777" w:rsidR="00242368" w:rsidRPr="008543FE" w:rsidRDefault="00242368" w:rsidP="008543FE">
      <w:pPr>
        <w:spacing w:after="0" w:line="276" w:lineRule="auto"/>
        <w:rPr>
          <w:rFonts w:ascii="Arial Narrow" w:hAnsi="Arial Narrow"/>
        </w:rPr>
      </w:pPr>
      <w:r w:rsidRPr="008543FE">
        <w:rPr>
          <w:rFonts w:ascii="Arial Narrow" w:hAnsi="Arial Narrow"/>
        </w:rPr>
        <w:t>Pero, ¿Cuál es el daño específico?</w:t>
      </w:r>
    </w:p>
    <w:p w14:paraId="7FB44B5B" w14:textId="77777777" w:rsidR="00242368" w:rsidRPr="008543FE" w:rsidRDefault="00242368" w:rsidP="008543FE">
      <w:pPr>
        <w:spacing w:after="0" w:line="276" w:lineRule="auto"/>
        <w:rPr>
          <w:rFonts w:ascii="Arial Narrow" w:hAnsi="Arial Narrow"/>
        </w:rPr>
      </w:pPr>
    </w:p>
    <w:p w14:paraId="42BBF0DF" w14:textId="77777777" w:rsidR="00242368" w:rsidRPr="008543FE" w:rsidRDefault="00242368" w:rsidP="008543FE">
      <w:pPr>
        <w:spacing w:after="0" w:line="360" w:lineRule="auto"/>
        <w:jc w:val="both"/>
        <w:rPr>
          <w:rFonts w:ascii="Arial Narrow" w:hAnsi="Arial Narrow"/>
        </w:rPr>
      </w:pPr>
      <w:r w:rsidRPr="008543FE">
        <w:rPr>
          <w:rFonts w:ascii="Arial Narrow" w:hAnsi="Arial Narrow"/>
        </w:rPr>
        <w:t>En primer lugar, se podrían tener represalias en contra de los servidores públicos por el ejercicio de sus funciones, y al hacerlos identificables, aquel que se sientan agraviados podrían con el nombre identificar sus datos de contacto como su domicilio, pudiendo acudir a este y atentar contra su vida, su familia y sus bienes.</w:t>
      </w:r>
    </w:p>
    <w:p w14:paraId="3F147CF2" w14:textId="77777777" w:rsidR="00242368" w:rsidRPr="008543FE" w:rsidRDefault="00242368" w:rsidP="008543FE">
      <w:pPr>
        <w:spacing w:after="0" w:line="360" w:lineRule="auto"/>
        <w:jc w:val="both"/>
        <w:rPr>
          <w:rFonts w:ascii="Arial Narrow" w:hAnsi="Arial Narrow"/>
        </w:rPr>
      </w:pPr>
    </w:p>
    <w:p w14:paraId="100A12E7" w14:textId="77777777" w:rsidR="00242368" w:rsidRPr="008543FE" w:rsidRDefault="00242368" w:rsidP="008543FE">
      <w:pPr>
        <w:spacing w:after="0" w:line="360" w:lineRule="auto"/>
        <w:jc w:val="both"/>
        <w:rPr>
          <w:rFonts w:ascii="Arial Narrow" w:hAnsi="Arial Narrow"/>
        </w:rPr>
      </w:pPr>
      <w:r w:rsidRPr="008543FE">
        <w:rPr>
          <w:rFonts w:ascii="Arial Narrow" w:hAnsi="Arial Narrow"/>
        </w:rPr>
        <w:t>O bien, al hacer identificable y saber dónde vive, podrían seguirlo desde su domicilio para conocer su ruta diaria y causarle un daño en sus trayectos, privándole de la vida o atentando contra su integridad corporal.</w:t>
      </w:r>
    </w:p>
    <w:p w14:paraId="6D83EA3A" w14:textId="77777777" w:rsidR="00242368" w:rsidRPr="008543FE" w:rsidRDefault="00242368" w:rsidP="008543FE">
      <w:pPr>
        <w:spacing w:after="0" w:line="360" w:lineRule="auto"/>
        <w:jc w:val="both"/>
        <w:rPr>
          <w:rFonts w:ascii="Arial Narrow" w:hAnsi="Arial Narrow"/>
        </w:rPr>
      </w:pPr>
    </w:p>
    <w:p w14:paraId="78BDA9C1" w14:textId="77777777" w:rsidR="00242368" w:rsidRPr="008543FE" w:rsidRDefault="00242368" w:rsidP="008543FE">
      <w:pPr>
        <w:spacing w:after="0" w:line="360" w:lineRule="auto"/>
        <w:jc w:val="both"/>
        <w:rPr>
          <w:rFonts w:ascii="Arial Narrow" w:hAnsi="Arial Narrow"/>
        </w:rPr>
      </w:pPr>
      <w:r w:rsidRPr="008543FE">
        <w:rPr>
          <w:rFonts w:ascii="Arial Narrow" w:hAnsi="Arial Narrow"/>
        </w:rPr>
        <w:t>Además, cualquiera que lo haga identificable, podría indagar su domicilio, acudir a este, identificar plenamente a su familia y causarle un daño a un integrante de esta. Por ejemplo, en el caso de un servidor público casado, alguna persona que quiera perjudicarlo, podría al conocer su domicilio esperar afuera de su vivienda, verificar los horarios de su esposa de entrada y salida o si permanece en esta y si tiene compañía o no, y causarle un daño, mientras el policía se encuentra realizando su función de seguridad pública fuera de su hogar. O bien, aquel que tenga hijos, podría esperar y seguirlos para conocer sus recorridos diarios, escolares o de cualquier índole y causarles un daño en el trayecto o en su propio domicilio.</w:t>
      </w:r>
    </w:p>
    <w:p w14:paraId="1F264687" w14:textId="77777777" w:rsidR="00242368" w:rsidRPr="008543FE" w:rsidRDefault="00242368" w:rsidP="008543FE">
      <w:pPr>
        <w:spacing w:after="0" w:line="360" w:lineRule="auto"/>
        <w:jc w:val="both"/>
        <w:rPr>
          <w:rFonts w:ascii="Arial Narrow" w:hAnsi="Arial Narrow"/>
        </w:rPr>
      </w:pPr>
    </w:p>
    <w:p w14:paraId="1A6C74CC" w14:textId="77777777" w:rsidR="00242368" w:rsidRPr="008543FE" w:rsidRDefault="00242368" w:rsidP="008543FE">
      <w:pPr>
        <w:spacing w:after="0" w:line="360" w:lineRule="auto"/>
        <w:jc w:val="both"/>
        <w:rPr>
          <w:rFonts w:ascii="Arial Narrow" w:hAnsi="Arial Narrow"/>
        </w:rPr>
      </w:pPr>
      <w:r w:rsidRPr="008543FE">
        <w:rPr>
          <w:rFonts w:ascii="Arial Narrow" w:hAnsi="Arial Narrow"/>
        </w:rPr>
        <w:t xml:space="preserve">Ahora bien, no sólo hay un daño particular a los servidores públicos dedicados a la seguridad o a su familia, sino a la propia seguridad pública municipal, pues muchas de las funciones de estos, son tendientes a garantizar </w:t>
      </w:r>
      <w:r w:rsidRPr="008543FE">
        <w:rPr>
          <w:rFonts w:ascii="Arial Narrow" w:hAnsi="Arial Narrow"/>
        </w:rPr>
        <w:lastRenderedPageBreak/>
        <w:t>de manera directa la seguridad nacional y pública, a través de acciones preventivas y correctivas encaminadas a combatir a la delincuencia en sus diferentes manifestaciones.</w:t>
      </w:r>
    </w:p>
    <w:p w14:paraId="4DC98216" w14:textId="77777777" w:rsidR="00242368" w:rsidRPr="008543FE" w:rsidRDefault="00242368" w:rsidP="008543FE">
      <w:pPr>
        <w:spacing w:after="0" w:line="360" w:lineRule="auto"/>
        <w:jc w:val="both"/>
        <w:rPr>
          <w:rFonts w:ascii="Arial Narrow" w:hAnsi="Arial Narrow"/>
        </w:rPr>
      </w:pPr>
    </w:p>
    <w:p w14:paraId="469066E0" w14:textId="77777777" w:rsidR="00242368" w:rsidRPr="008543FE" w:rsidRDefault="00242368" w:rsidP="008543FE">
      <w:pPr>
        <w:spacing w:after="0" w:line="360" w:lineRule="auto"/>
        <w:jc w:val="both"/>
        <w:rPr>
          <w:rFonts w:ascii="Arial Narrow" w:hAnsi="Arial Narrow"/>
        </w:rPr>
      </w:pPr>
      <w:r w:rsidRPr="008543FE">
        <w:rPr>
          <w:rFonts w:ascii="Arial Narrow" w:hAnsi="Arial Narrow"/>
        </w:rPr>
        <w:t>Una de las formas en que la delincuencia puede llegar a poner en riesgo la seguridad del municipio es precisamente, anulando, impidiendo u obstaculizando la actuación de los servidores públicos que realizan funciones de carácter operativo, mediante el conocimiento de dicha situación.</w:t>
      </w:r>
    </w:p>
    <w:p w14:paraId="2CC773E5" w14:textId="77777777" w:rsidR="00242368" w:rsidRPr="008543FE" w:rsidRDefault="00242368" w:rsidP="008543FE">
      <w:pPr>
        <w:spacing w:after="0" w:line="276" w:lineRule="auto"/>
        <w:jc w:val="both"/>
        <w:rPr>
          <w:rFonts w:ascii="Arial Narrow" w:hAnsi="Arial Narrow"/>
        </w:rPr>
      </w:pPr>
    </w:p>
    <w:p w14:paraId="7AB5EDD5" w14:textId="77777777" w:rsidR="00242368" w:rsidRPr="008543FE" w:rsidRDefault="00242368" w:rsidP="008543FE">
      <w:pPr>
        <w:spacing w:after="0" w:line="276" w:lineRule="auto"/>
        <w:jc w:val="both"/>
        <w:rPr>
          <w:rFonts w:ascii="Arial Narrow" w:hAnsi="Arial Narrow"/>
        </w:rPr>
      </w:pPr>
      <w:r w:rsidRPr="008543FE">
        <w:rPr>
          <w:rFonts w:ascii="Arial Narrow" w:hAnsi="Arial Narrow"/>
        </w:rPr>
        <w:t>¿Cómo podría la delincuencia anular, impedir u obstaculizar la actualización de los servidores públicos?</w:t>
      </w:r>
    </w:p>
    <w:p w14:paraId="3071F5D2" w14:textId="77777777" w:rsidR="00242368" w:rsidRPr="008543FE" w:rsidRDefault="00242368" w:rsidP="008543FE">
      <w:pPr>
        <w:spacing w:after="0" w:line="276" w:lineRule="auto"/>
        <w:jc w:val="both"/>
        <w:rPr>
          <w:rFonts w:ascii="Arial Narrow" w:hAnsi="Arial Narrow"/>
        </w:rPr>
      </w:pPr>
    </w:p>
    <w:p w14:paraId="1EF0536E" w14:textId="77777777" w:rsidR="00242368" w:rsidRPr="008543FE" w:rsidRDefault="00242368" w:rsidP="008543FE">
      <w:pPr>
        <w:pStyle w:val="Prrafodelista"/>
        <w:numPr>
          <w:ilvl w:val="0"/>
          <w:numId w:val="12"/>
        </w:numPr>
        <w:spacing w:after="0" w:line="276" w:lineRule="auto"/>
        <w:jc w:val="both"/>
        <w:rPr>
          <w:rFonts w:ascii="Arial Narrow" w:hAnsi="Arial Narrow"/>
        </w:rPr>
      </w:pPr>
      <w:r w:rsidRPr="008543FE">
        <w:rPr>
          <w:rFonts w:ascii="Arial Narrow" w:hAnsi="Arial Narrow"/>
        </w:rPr>
        <w:t>Identificar a los servidores públicos, indagar su domicilio o un dato que le permita conocer sus recorridos y privarle la vida, para anular su actuación como policía, y así perpetrar crímenes.</w:t>
      </w:r>
    </w:p>
    <w:p w14:paraId="04BD6A26" w14:textId="77777777" w:rsidR="00242368" w:rsidRPr="008543FE" w:rsidRDefault="00242368" w:rsidP="008543FE">
      <w:pPr>
        <w:pStyle w:val="Prrafodelista"/>
        <w:numPr>
          <w:ilvl w:val="0"/>
          <w:numId w:val="12"/>
        </w:numPr>
        <w:spacing w:after="0" w:line="276" w:lineRule="auto"/>
        <w:jc w:val="both"/>
        <w:rPr>
          <w:rFonts w:ascii="Arial Narrow" w:hAnsi="Arial Narrow"/>
        </w:rPr>
      </w:pPr>
      <w:r w:rsidRPr="008543FE">
        <w:rPr>
          <w:rFonts w:ascii="Arial Narrow" w:hAnsi="Arial Narrow"/>
        </w:rPr>
        <w:t>Identificar a la familia del elemento y amenazando para que no realicé su funcionario de seguridad pública, como contraprestación a no dañar o privar de la vida a sus familiares, o bien, obligarle a abandonar su función, lo que dejaría en estado de indefensión a la población que es protegida por la corporación política municipal.</w:t>
      </w:r>
    </w:p>
    <w:p w14:paraId="719DD658" w14:textId="77777777" w:rsidR="00242368" w:rsidRPr="008543FE" w:rsidRDefault="00242368" w:rsidP="008543FE">
      <w:pPr>
        <w:spacing w:after="0" w:line="360" w:lineRule="auto"/>
        <w:jc w:val="both"/>
        <w:rPr>
          <w:rFonts w:ascii="Arial Narrow" w:hAnsi="Arial Narrow"/>
        </w:rPr>
      </w:pPr>
    </w:p>
    <w:p w14:paraId="4F34E40E" w14:textId="77777777" w:rsidR="00242368" w:rsidRPr="008543FE" w:rsidRDefault="00242368" w:rsidP="008543FE">
      <w:pPr>
        <w:pStyle w:val="Prrafodelista"/>
        <w:spacing w:after="0" w:line="360" w:lineRule="auto"/>
        <w:ind w:left="0"/>
        <w:jc w:val="both"/>
        <w:rPr>
          <w:rFonts w:ascii="Arial Narrow" w:hAnsi="Arial Narrow"/>
        </w:rPr>
      </w:pPr>
      <w:r w:rsidRPr="008543FE">
        <w:rPr>
          <w:rFonts w:ascii="Arial Narrow" w:hAnsi="Arial Narrow"/>
        </w:rPr>
        <w:t>Una vez acreditados los elementos del artículo 18 de la Ley de Transparencia y Acceso a la Información Pública del Estado de Jalisco y sus Municipios, así como los de la prueba de daño, en cuanto al primer punto del orden del día, nos permitimos someter a consideraciones los casos concretos sobre los que pesará la reserva aquí realizada pues el análisis realizado es del contenido de cada uno de ellos:</w:t>
      </w:r>
    </w:p>
    <w:p w14:paraId="3B1DD11E" w14:textId="77777777" w:rsidR="00242368" w:rsidRPr="008543FE" w:rsidRDefault="00242368" w:rsidP="008543FE">
      <w:pPr>
        <w:spacing w:after="416" w:line="276" w:lineRule="auto"/>
        <w:jc w:val="both"/>
        <w:rPr>
          <w:rFonts w:ascii="Arial Narrow" w:hAnsi="Arial Narrow"/>
          <w:color w:val="000000"/>
          <w:lang w:val="es-ES" w:eastAsia="es-ES" w:bidi="es-ES"/>
        </w:rPr>
      </w:pPr>
    </w:p>
    <w:p w14:paraId="01EC322F" w14:textId="77777777" w:rsidR="00242368" w:rsidRPr="008543FE" w:rsidRDefault="00242368" w:rsidP="008543FE">
      <w:pPr>
        <w:pStyle w:val="Cuerpodeltexto30"/>
        <w:shd w:val="clear" w:color="auto" w:fill="auto"/>
        <w:spacing w:after="0" w:line="276" w:lineRule="auto"/>
        <w:ind w:firstLine="0"/>
        <w:rPr>
          <w:sz w:val="22"/>
          <w:szCs w:val="22"/>
        </w:rPr>
      </w:pPr>
      <w:r w:rsidRPr="008543FE">
        <w:rPr>
          <w:sz w:val="22"/>
          <w:szCs w:val="22"/>
        </w:rPr>
        <w:t>CASOS CONCRETOS:</w:t>
      </w:r>
    </w:p>
    <w:p w14:paraId="5D4DF716" w14:textId="77777777" w:rsidR="00242368" w:rsidRPr="008543FE" w:rsidRDefault="00242368" w:rsidP="008543FE">
      <w:pPr>
        <w:pStyle w:val="Cuerpodeltexto30"/>
        <w:shd w:val="clear" w:color="auto" w:fill="auto"/>
        <w:spacing w:after="0" w:line="276" w:lineRule="auto"/>
        <w:ind w:firstLine="0"/>
        <w:rPr>
          <w:b w:val="0"/>
          <w:sz w:val="22"/>
          <w:szCs w:val="22"/>
        </w:rPr>
      </w:pPr>
    </w:p>
    <w:p w14:paraId="130CE1D0" w14:textId="77777777" w:rsidR="00242368" w:rsidRPr="008543FE" w:rsidRDefault="00242368" w:rsidP="008543FE">
      <w:pPr>
        <w:pStyle w:val="Cuerpodeltexto30"/>
        <w:shd w:val="clear" w:color="auto" w:fill="auto"/>
        <w:spacing w:after="0" w:line="360" w:lineRule="auto"/>
        <w:ind w:firstLine="0"/>
        <w:jc w:val="both"/>
        <w:rPr>
          <w:b w:val="0"/>
          <w:sz w:val="22"/>
          <w:szCs w:val="22"/>
        </w:rPr>
      </w:pPr>
      <w:r w:rsidRPr="008543FE">
        <w:rPr>
          <w:b w:val="0"/>
          <w:sz w:val="22"/>
          <w:szCs w:val="22"/>
        </w:rPr>
        <w:t>Los casos concretos por los que se ha dado intervención al Comité de Transparencia son atípicos, pues los ciudadanos solicitan un dato que hace identificable a los servidores públicos dedicados a la actividad de seguridad pública en el Municipio de San Pedro Tlaquepaque Jalisco.</w:t>
      </w:r>
    </w:p>
    <w:p w14:paraId="703F925F" w14:textId="77777777" w:rsidR="00242368" w:rsidRPr="008543FE" w:rsidRDefault="00242368" w:rsidP="008543FE">
      <w:pPr>
        <w:pStyle w:val="Cuerpodeltexto30"/>
        <w:shd w:val="clear" w:color="auto" w:fill="auto"/>
        <w:spacing w:after="0" w:line="360" w:lineRule="auto"/>
        <w:ind w:firstLine="0"/>
        <w:jc w:val="both"/>
        <w:rPr>
          <w:b w:val="0"/>
          <w:sz w:val="22"/>
          <w:szCs w:val="22"/>
        </w:rPr>
      </w:pPr>
    </w:p>
    <w:p w14:paraId="51DF2DFD" w14:textId="76398C75" w:rsidR="00242368" w:rsidRPr="008543FE" w:rsidRDefault="00242368" w:rsidP="008543FE">
      <w:pPr>
        <w:pStyle w:val="Cuerpodeltexto30"/>
        <w:shd w:val="clear" w:color="auto" w:fill="auto"/>
        <w:spacing w:after="0" w:line="360" w:lineRule="auto"/>
        <w:ind w:firstLine="0"/>
        <w:jc w:val="both"/>
        <w:rPr>
          <w:b w:val="0"/>
          <w:sz w:val="22"/>
          <w:szCs w:val="22"/>
        </w:rPr>
      </w:pPr>
      <w:r w:rsidRPr="008543FE">
        <w:rPr>
          <w:b w:val="0"/>
          <w:sz w:val="22"/>
          <w:szCs w:val="22"/>
        </w:rPr>
        <w:t>Esto es así, porque en la solicitud de información se solicita algo tan elemental</w:t>
      </w:r>
      <w:r w:rsidR="008A1BFB" w:rsidRPr="008543FE">
        <w:rPr>
          <w:b w:val="0"/>
          <w:sz w:val="22"/>
          <w:szCs w:val="22"/>
        </w:rPr>
        <w:t>,</w:t>
      </w:r>
      <w:r w:rsidRPr="008543FE">
        <w:rPr>
          <w:b w:val="0"/>
          <w:sz w:val="22"/>
          <w:szCs w:val="22"/>
        </w:rPr>
        <w:t xml:space="preserve"> su nombre, así como la hoja de ruta.</w:t>
      </w:r>
    </w:p>
    <w:p w14:paraId="79F416E7" w14:textId="77777777" w:rsidR="00242368" w:rsidRPr="008543FE" w:rsidRDefault="00242368" w:rsidP="008543FE">
      <w:pPr>
        <w:pStyle w:val="Cuerpodeltexto30"/>
        <w:shd w:val="clear" w:color="auto" w:fill="auto"/>
        <w:spacing w:after="0" w:line="360" w:lineRule="auto"/>
        <w:ind w:firstLine="0"/>
        <w:jc w:val="both"/>
        <w:rPr>
          <w:b w:val="0"/>
          <w:sz w:val="22"/>
          <w:szCs w:val="22"/>
        </w:rPr>
      </w:pPr>
    </w:p>
    <w:p w14:paraId="241F8D83" w14:textId="77777777" w:rsidR="00242368" w:rsidRPr="008543FE" w:rsidRDefault="00242368" w:rsidP="008543FE">
      <w:pPr>
        <w:pStyle w:val="Cuerpodeltexto30"/>
        <w:shd w:val="clear" w:color="auto" w:fill="auto"/>
        <w:spacing w:after="0" w:line="360" w:lineRule="auto"/>
        <w:ind w:firstLine="0"/>
        <w:jc w:val="both"/>
        <w:rPr>
          <w:b w:val="0"/>
          <w:sz w:val="22"/>
          <w:szCs w:val="22"/>
        </w:rPr>
      </w:pPr>
      <w:r w:rsidRPr="008543FE">
        <w:rPr>
          <w:b w:val="0"/>
          <w:sz w:val="22"/>
          <w:szCs w:val="22"/>
        </w:rPr>
        <w:t>Entregar el sueldo, antigüedad, tipo de contratación y nombramiento de los servidores públicos dedicados a la seguridad pública del Municipio, no genera riesgo alguno si no se aporta algún dato que haga identificable a la persona, pues se transparentaría la función pública que realiza.</w:t>
      </w:r>
    </w:p>
    <w:p w14:paraId="69849C26" w14:textId="77777777" w:rsidR="00242368" w:rsidRPr="008543FE" w:rsidRDefault="00242368" w:rsidP="008543FE">
      <w:pPr>
        <w:pStyle w:val="Cuerpodeltexto30"/>
        <w:shd w:val="clear" w:color="auto" w:fill="auto"/>
        <w:spacing w:after="0" w:line="360" w:lineRule="auto"/>
        <w:ind w:firstLine="0"/>
        <w:jc w:val="both"/>
        <w:rPr>
          <w:b w:val="0"/>
          <w:sz w:val="22"/>
          <w:szCs w:val="22"/>
        </w:rPr>
      </w:pPr>
    </w:p>
    <w:p w14:paraId="1F675B89" w14:textId="77777777" w:rsidR="00242368" w:rsidRPr="008543FE" w:rsidRDefault="00242368" w:rsidP="008543FE">
      <w:pPr>
        <w:pStyle w:val="Cuerpodeltexto30"/>
        <w:shd w:val="clear" w:color="auto" w:fill="auto"/>
        <w:spacing w:after="0" w:line="360" w:lineRule="auto"/>
        <w:ind w:firstLine="0"/>
        <w:jc w:val="both"/>
        <w:rPr>
          <w:b w:val="0"/>
          <w:sz w:val="22"/>
          <w:szCs w:val="22"/>
        </w:rPr>
      </w:pPr>
      <w:r w:rsidRPr="008543FE">
        <w:rPr>
          <w:b w:val="0"/>
          <w:sz w:val="22"/>
          <w:szCs w:val="22"/>
        </w:rPr>
        <w:t>Bajo este orden de ideas, la medida para evitar el daño descrito en estos casos, será no entregar la información solicitada por el ciudadano, puesto que como se ha venido desarrollando son datos que hacen identificable a los servidores públicos que se dedican a las funciones de seguridad pública del municipio.</w:t>
      </w:r>
    </w:p>
    <w:p w14:paraId="5B2F68AA" w14:textId="77777777" w:rsidR="00242368" w:rsidRPr="008543FE" w:rsidRDefault="00242368" w:rsidP="008543FE">
      <w:pPr>
        <w:pStyle w:val="Cuerpodeltexto30"/>
        <w:shd w:val="clear" w:color="auto" w:fill="auto"/>
        <w:spacing w:after="0" w:line="276" w:lineRule="auto"/>
        <w:ind w:firstLine="0"/>
        <w:jc w:val="both"/>
        <w:rPr>
          <w:b w:val="0"/>
          <w:sz w:val="22"/>
          <w:szCs w:val="22"/>
        </w:rPr>
      </w:pPr>
    </w:p>
    <w:p w14:paraId="44CF300D" w14:textId="77777777" w:rsidR="00242368" w:rsidRPr="008543FE" w:rsidRDefault="00242368" w:rsidP="008543FE">
      <w:pPr>
        <w:spacing w:after="416" w:line="276" w:lineRule="auto"/>
        <w:ind w:left="-426" w:right="-376" w:firstLine="426"/>
        <w:rPr>
          <w:rFonts w:ascii="Arial Narrow" w:hAnsi="Arial Narrow"/>
          <w:b/>
          <w:color w:val="000000"/>
          <w:lang w:val="es-ES" w:eastAsia="es-ES" w:bidi="es-ES"/>
        </w:rPr>
      </w:pPr>
      <w:r w:rsidRPr="008543FE">
        <w:rPr>
          <w:rFonts w:ascii="Arial Narrow" w:hAnsi="Arial Narrow"/>
          <w:b/>
          <w:color w:val="000000"/>
          <w:lang w:val="es-ES" w:eastAsia="es-ES" w:bidi="es-ES"/>
        </w:rPr>
        <w:lastRenderedPageBreak/>
        <w:t>ACCIONES CONCRETAS QUE DEBERÁ REALIZAR LA UNIDAD DE TRANSPARENCIA:</w:t>
      </w:r>
    </w:p>
    <w:p w14:paraId="5B734AF2" w14:textId="77777777" w:rsidR="00242368" w:rsidRPr="008543FE" w:rsidRDefault="00242368" w:rsidP="008543FE">
      <w:pPr>
        <w:spacing w:after="416" w:line="276" w:lineRule="auto"/>
        <w:jc w:val="both"/>
        <w:rPr>
          <w:rFonts w:ascii="Arial Narrow" w:hAnsi="Arial Narrow"/>
          <w:color w:val="000000"/>
          <w:lang w:val="es-ES" w:eastAsia="es-ES" w:bidi="es-ES"/>
        </w:rPr>
      </w:pPr>
      <w:r w:rsidRPr="008543FE">
        <w:rPr>
          <w:rFonts w:ascii="Arial Narrow" w:hAnsi="Arial Narrow"/>
          <w:lang w:val="es-ES"/>
        </w:rPr>
        <w:t xml:space="preserve">1.- </w:t>
      </w:r>
      <w:r w:rsidRPr="008543FE">
        <w:rPr>
          <w:rFonts w:ascii="Arial Narrow" w:hAnsi="Arial Narrow"/>
        </w:rPr>
        <w:t>En todos los casos donde el ciudadano no aporte el nombre de los servidores públicos, la información sobre el nombre de los policías es información reservada, pues se produciría el daño aquí demostrado, para que sea tomado en cuanta por el Director de Transparencia del Ayuntamiento de San Pedro Tlaquepaque Jalisco.</w:t>
      </w:r>
    </w:p>
    <w:p w14:paraId="710F1927" w14:textId="77777777" w:rsidR="00242368" w:rsidRPr="008543FE" w:rsidRDefault="00242368" w:rsidP="008543FE">
      <w:pPr>
        <w:spacing w:after="416" w:line="276" w:lineRule="auto"/>
        <w:jc w:val="both"/>
        <w:rPr>
          <w:rFonts w:ascii="Arial Narrow" w:hAnsi="Arial Narrow"/>
          <w:color w:val="000000"/>
          <w:lang w:val="es-ES" w:eastAsia="es-ES" w:bidi="es-ES"/>
        </w:rPr>
      </w:pPr>
      <w:r w:rsidRPr="008543FE">
        <w:rPr>
          <w:rFonts w:ascii="Arial Narrow" w:hAnsi="Arial Narrow"/>
          <w:lang w:val="es-ES"/>
        </w:rPr>
        <w:t xml:space="preserve">2. </w:t>
      </w:r>
      <w:r w:rsidRPr="008543FE">
        <w:rPr>
          <w:rFonts w:ascii="Arial Narrow" w:hAnsi="Arial Narrow"/>
        </w:rPr>
        <w:t>Para efectos del portal de transparencia, se deberá testar el nombre de los servidores públicos dedicados a las actividades de seguridad del Municipio de San Pedro Tlaquepaque Jalisco.</w:t>
      </w:r>
    </w:p>
    <w:p w14:paraId="4AAA116B" w14:textId="77777777" w:rsidR="00242368" w:rsidRPr="008543FE" w:rsidRDefault="00242368" w:rsidP="008543FE">
      <w:pPr>
        <w:spacing w:after="416" w:line="276" w:lineRule="auto"/>
        <w:jc w:val="both"/>
        <w:rPr>
          <w:rFonts w:ascii="Arial Narrow" w:hAnsi="Arial Narrow"/>
        </w:rPr>
      </w:pPr>
      <w:r w:rsidRPr="008543FE">
        <w:rPr>
          <w:rFonts w:ascii="Arial Narrow" w:hAnsi="Arial Narrow"/>
        </w:rPr>
        <w:t>Así lo resolvió el Comité de Transparencia del Ayuntamiento de San Pedro Tlaquepaque Jalisco, dejando su firma los integrantes para constancia.</w:t>
      </w:r>
    </w:p>
    <w:p w14:paraId="17C36E07" w14:textId="77777777" w:rsidR="00242368" w:rsidRDefault="00242368" w:rsidP="00242368">
      <w:pPr>
        <w:pStyle w:val="Cuerpodeltexto30"/>
        <w:shd w:val="clear" w:color="auto" w:fill="auto"/>
        <w:spacing w:after="340" w:line="276" w:lineRule="auto"/>
        <w:ind w:firstLine="0"/>
        <w:jc w:val="both"/>
        <w:rPr>
          <w:b w:val="0"/>
          <w:bCs w:val="0"/>
          <w:sz w:val="22"/>
          <w:szCs w:val="22"/>
        </w:rPr>
      </w:pPr>
    </w:p>
    <w:p w14:paraId="3F60CE72" w14:textId="77777777" w:rsidR="00242368" w:rsidRDefault="00242368" w:rsidP="00242368">
      <w:pPr>
        <w:spacing w:line="240" w:lineRule="auto"/>
        <w:jc w:val="center"/>
        <w:rPr>
          <w:rFonts w:ascii="Arial Narrow" w:hAnsi="Arial Narrow"/>
        </w:rPr>
      </w:pPr>
      <w:r>
        <w:rPr>
          <w:rFonts w:ascii="Arial Narrow" w:hAnsi="Arial Narrow"/>
        </w:rPr>
        <w:t>San Pedro Tlaquepaque Jalisco a 17 de noviembre del año 2021.</w:t>
      </w:r>
    </w:p>
    <w:p w14:paraId="7FDCC553" w14:textId="77777777" w:rsidR="00242368" w:rsidRPr="006543A5" w:rsidRDefault="00242368" w:rsidP="00242368">
      <w:pPr>
        <w:spacing w:line="240" w:lineRule="auto"/>
        <w:jc w:val="center"/>
        <w:rPr>
          <w:rFonts w:ascii="Arial Narrow" w:eastAsia="Calibri" w:hAnsi="Arial Narrow" w:cs="Arial"/>
        </w:rPr>
      </w:pPr>
      <w:r w:rsidRPr="00E522B4">
        <w:rPr>
          <w:rFonts w:ascii="Arial Narrow" w:eastAsia="Calibri" w:hAnsi="Arial Narrow" w:cs="Arial"/>
        </w:rPr>
        <w:t>“Año 2021, conmemoración de los 200 años de la proclama de la independencia de la nueva Galicia en el Municipio de San Pedro Tlaquepaque, Jalisco México”</w:t>
      </w:r>
    </w:p>
    <w:p w14:paraId="538B0028" w14:textId="77777777" w:rsidR="00242368" w:rsidRDefault="00242368" w:rsidP="00242368">
      <w:pPr>
        <w:spacing w:line="360" w:lineRule="auto"/>
        <w:jc w:val="center"/>
        <w:rPr>
          <w:rFonts w:ascii="Arial Narrow" w:hAnsi="Arial Narrow"/>
        </w:rPr>
      </w:pPr>
    </w:p>
    <w:p w14:paraId="1691D3E1" w14:textId="77777777" w:rsidR="00242368" w:rsidRPr="00E17FF9" w:rsidRDefault="00242368" w:rsidP="00242368">
      <w:pPr>
        <w:spacing w:line="360" w:lineRule="auto"/>
        <w:jc w:val="center"/>
        <w:rPr>
          <w:rFonts w:ascii="Arial Narrow" w:hAnsi="Arial Narrow"/>
        </w:rPr>
      </w:pPr>
    </w:p>
    <w:p w14:paraId="737A0DF1" w14:textId="77777777" w:rsidR="00242368" w:rsidRPr="006B5EA5" w:rsidRDefault="00242368" w:rsidP="00242368">
      <w:pPr>
        <w:spacing w:after="0" w:line="276" w:lineRule="auto"/>
        <w:jc w:val="center"/>
        <w:rPr>
          <w:rFonts w:ascii="Arial Narrow" w:hAnsi="Arial Narrow"/>
        </w:rPr>
      </w:pPr>
      <w:r w:rsidRPr="006B5EA5">
        <w:rPr>
          <w:rFonts w:ascii="Arial Narrow" w:hAnsi="Arial Narrow"/>
        </w:rPr>
        <w:t xml:space="preserve">Rafael García Íñiguez. </w:t>
      </w:r>
    </w:p>
    <w:p w14:paraId="2C75C107" w14:textId="77777777" w:rsidR="00242368" w:rsidRDefault="00242368" w:rsidP="00242368">
      <w:pPr>
        <w:spacing w:after="0" w:line="276" w:lineRule="auto"/>
        <w:jc w:val="center"/>
        <w:rPr>
          <w:rFonts w:ascii="Arial Narrow" w:hAnsi="Arial Narrow"/>
        </w:rPr>
      </w:pPr>
      <w:r>
        <w:rPr>
          <w:rFonts w:ascii="Arial Narrow" w:hAnsi="Arial Narrow"/>
          <w:b/>
        </w:rPr>
        <w:t xml:space="preserve">Concejal Presidente del Concejo </w:t>
      </w:r>
      <w:r w:rsidRPr="006B5EA5">
        <w:rPr>
          <w:rFonts w:ascii="Arial Narrow" w:hAnsi="Arial Narrow"/>
          <w:b/>
        </w:rPr>
        <w:t>Mun</w:t>
      </w:r>
      <w:r>
        <w:rPr>
          <w:rFonts w:ascii="Arial Narrow" w:hAnsi="Arial Narrow"/>
          <w:b/>
        </w:rPr>
        <w:t>icipal de San Pedro Tlaquepaque, Jalisco.</w:t>
      </w:r>
    </w:p>
    <w:p w14:paraId="3C7AE15D" w14:textId="77777777" w:rsidR="00242368" w:rsidRPr="00E17FF9" w:rsidRDefault="00242368" w:rsidP="00242368">
      <w:pPr>
        <w:spacing w:line="360" w:lineRule="auto"/>
        <w:jc w:val="center"/>
        <w:rPr>
          <w:rFonts w:ascii="Arial Narrow" w:hAnsi="Arial Narrow"/>
        </w:rPr>
      </w:pPr>
    </w:p>
    <w:p w14:paraId="512492FD" w14:textId="77777777" w:rsidR="00242368" w:rsidRPr="006B5EA5" w:rsidRDefault="00242368" w:rsidP="00242368">
      <w:pPr>
        <w:spacing w:after="0" w:line="276" w:lineRule="auto"/>
        <w:jc w:val="center"/>
        <w:rPr>
          <w:rFonts w:ascii="Arial Narrow" w:hAnsi="Arial Narrow"/>
        </w:rPr>
      </w:pPr>
      <w:r w:rsidRPr="006B5EA5">
        <w:rPr>
          <w:rFonts w:ascii="Arial Narrow" w:hAnsi="Arial Narrow"/>
        </w:rPr>
        <w:t xml:space="preserve">Luis Fernando Ríos Cervantes. </w:t>
      </w:r>
    </w:p>
    <w:p w14:paraId="0327C476" w14:textId="77777777" w:rsidR="00242368" w:rsidRPr="006B5EA5" w:rsidRDefault="00242368" w:rsidP="00242368">
      <w:pPr>
        <w:spacing w:after="0" w:line="276" w:lineRule="auto"/>
        <w:jc w:val="center"/>
        <w:rPr>
          <w:rFonts w:ascii="Arial Narrow" w:hAnsi="Arial Narrow"/>
          <w:b/>
        </w:rPr>
      </w:pPr>
      <w:r w:rsidRPr="006B5EA5">
        <w:rPr>
          <w:rFonts w:ascii="Arial Narrow" w:hAnsi="Arial Narrow"/>
          <w:b/>
        </w:rPr>
        <w:t xml:space="preserve">Encargado de la Contraloría Ciudadana. </w:t>
      </w:r>
    </w:p>
    <w:p w14:paraId="27A8A076" w14:textId="77777777" w:rsidR="00242368" w:rsidRPr="006B5EA5" w:rsidRDefault="00242368" w:rsidP="00242368">
      <w:pPr>
        <w:spacing w:after="0" w:line="276" w:lineRule="auto"/>
        <w:jc w:val="center"/>
        <w:rPr>
          <w:rFonts w:ascii="Arial Narrow" w:hAnsi="Arial Narrow"/>
          <w:b/>
        </w:rPr>
      </w:pPr>
      <w:r w:rsidRPr="006B5EA5">
        <w:rPr>
          <w:rFonts w:ascii="Arial Narrow" w:hAnsi="Arial Narrow"/>
          <w:b/>
        </w:rPr>
        <w:t>Integrante del Comité de Transparencia.</w:t>
      </w:r>
    </w:p>
    <w:p w14:paraId="0B208E30" w14:textId="77777777" w:rsidR="00242368" w:rsidRDefault="00242368" w:rsidP="00242368">
      <w:pPr>
        <w:spacing w:line="360" w:lineRule="auto"/>
        <w:jc w:val="center"/>
        <w:rPr>
          <w:rFonts w:ascii="Arial Narrow" w:hAnsi="Arial Narrow"/>
        </w:rPr>
      </w:pPr>
    </w:p>
    <w:p w14:paraId="7AFB7E35" w14:textId="77777777" w:rsidR="00242368" w:rsidRPr="00E17FF9" w:rsidRDefault="00242368" w:rsidP="00242368">
      <w:pPr>
        <w:spacing w:line="360" w:lineRule="auto"/>
        <w:jc w:val="center"/>
        <w:rPr>
          <w:rFonts w:ascii="Arial Narrow" w:hAnsi="Arial Narrow"/>
        </w:rPr>
      </w:pPr>
    </w:p>
    <w:p w14:paraId="1D25AEFE" w14:textId="77777777" w:rsidR="00242368" w:rsidRPr="006B5EA5" w:rsidRDefault="00242368" w:rsidP="00242368">
      <w:pPr>
        <w:spacing w:after="0"/>
        <w:jc w:val="center"/>
        <w:rPr>
          <w:rFonts w:ascii="Arial Narrow" w:hAnsi="Arial Narrow"/>
        </w:rPr>
      </w:pPr>
      <w:r w:rsidRPr="006B5EA5">
        <w:rPr>
          <w:rFonts w:ascii="Arial Narrow" w:hAnsi="Arial Narrow"/>
        </w:rPr>
        <w:t>Cesar Ignacio Bocanegra Alvarado.</w:t>
      </w:r>
    </w:p>
    <w:p w14:paraId="49B703F0" w14:textId="77777777" w:rsidR="00242368" w:rsidRPr="006B5EA5" w:rsidRDefault="00242368" w:rsidP="00242368">
      <w:pPr>
        <w:spacing w:after="0"/>
        <w:jc w:val="center"/>
        <w:rPr>
          <w:rFonts w:ascii="Arial Narrow" w:hAnsi="Arial Narrow"/>
          <w:b/>
        </w:rPr>
      </w:pPr>
      <w:r w:rsidRPr="006B5EA5">
        <w:rPr>
          <w:rFonts w:ascii="Arial Narrow" w:hAnsi="Arial Narrow"/>
          <w:b/>
        </w:rPr>
        <w:t>Titular de la Unidad de Transparencia.</w:t>
      </w:r>
    </w:p>
    <w:p w14:paraId="0D1EFAD6" w14:textId="77777777" w:rsidR="00242368" w:rsidRDefault="00242368" w:rsidP="00242368">
      <w:pPr>
        <w:spacing w:after="0"/>
        <w:jc w:val="center"/>
        <w:rPr>
          <w:rFonts w:ascii="Arial Narrow" w:hAnsi="Arial Narrow"/>
          <w:b/>
        </w:rPr>
      </w:pPr>
      <w:r w:rsidRPr="006B5EA5">
        <w:rPr>
          <w:rFonts w:ascii="Arial Narrow" w:hAnsi="Arial Narrow"/>
          <w:b/>
        </w:rPr>
        <w:t>Secretario del Comité de Transparencia.</w:t>
      </w:r>
    </w:p>
    <w:p w14:paraId="7889A5C0" w14:textId="77777777" w:rsidR="00242368" w:rsidRPr="00F53E13" w:rsidRDefault="00242368" w:rsidP="00242368">
      <w:pPr>
        <w:spacing w:after="0"/>
        <w:jc w:val="center"/>
        <w:rPr>
          <w:rFonts w:ascii="Vladimir Script" w:hAnsi="Vladimir Script"/>
        </w:rPr>
      </w:pPr>
      <w:proofErr w:type="spellStart"/>
      <w:r>
        <w:rPr>
          <w:rFonts w:ascii="Vladimir Script" w:hAnsi="Vladimir Script"/>
        </w:rPr>
        <w:t>Ell</w:t>
      </w:r>
      <w:proofErr w:type="spellEnd"/>
    </w:p>
    <w:sectPr w:rsidR="00242368" w:rsidRPr="00F53E13" w:rsidSect="008543FE">
      <w:headerReference w:type="default" r:id="rId7"/>
      <w:footerReference w:type="default" r:id="rId8"/>
      <w:pgSz w:w="12242" w:h="19442" w:code="282"/>
      <w:pgMar w:top="2977" w:right="1701" w:bottom="255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8F528" w14:textId="77777777" w:rsidR="001C2C0E" w:rsidRDefault="001C2C0E" w:rsidP="000F761E">
      <w:pPr>
        <w:spacing w:after="0" w:line="240" w:lineRule="auto"/>
      </w:pPr>
      <w:r>
        <w:separator/>
      </w:r>
    </w:p>
  </w:endnote>
  <w:endnote w:type="continuationSeparator" w:id="0">
    <w:p w14:paraId="7EEE5A37" w14:textId="77777777" w:rsidR="001C2C0E" w:rsidRDefault="001C2C0E" w:rsidP="000F7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F0AB5" w14:textId="7C891572" w:rsidR="000F761E" w:rsidRPr="00755AEE" w:rsidRDefault="00242368" w:rsidP="000F761E">
    <w:pPr>
      <w:pStyle w:val="Piedepgina"/>
      <w:ind w:left="851"/>
      <w:rPr>
        <w:sz w:val="20"/>
      </w:rPr>
    </w:pPr>
    <w:r>
      <w:rPr>
        <w:noProof/>
        <w:lang w:eastAsia="es-MX"/>
      </w:rPr>
      <w:drawing>
        <wp:anchor distT="0" distB="0" distL="114300" distR="114300" simplePos="0" relativeHeight="251659264" behindDoc="1" locked="0" layoutInCell="1" allowOverlap="1" wp14:anchorId="48076E4C" wp14:editId="27FBA8D7">
          <wp:simplePos x="0" y="0"/>
          <wp:positionH relativeFrom="column">
            <wp:posOffset>-1049020</wp:posOffset>
          </wp:positionH>
          <wp:positionV relativeFrom="paragraph">
            <wp:posOffset>-721360</wp:posOffset>
          </wp:positionV>
          <wp:extent cx="7662545" cy="109220"/>
          <wp:effectExtent l="0" t="0" r="0" b="5080"/>
          <wp:wrapNone/>
          <wp:docPr id="1" name="Imagen 1" descr="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09220"/>
                  </a:xfrm>
                  <a:prstGeom prst="rect">
                    <a:avLst/>
                  </a:prstGeom>
                  <a:noFill/>
                </pic:spPr>
              </pic:pic>
            </a:graphicData>
          </a:graphic>
          <wp14:sizeRelH relativeFrom="page">
            <wp14:pctWidth>0</wp14:pctWidth>
          </wp14:sizeRelH>
          <wp14:sizeRelV relativeFrom="page">
            <wp14:pctHeight>0</wp14:pctHeight>
          </wp14:sizeRelV>
        </wp:anchor>
      </w:drawing>
    </w:r>
  </w:p>
  <w:p w14:paraId="368A90E1" w14:textId="77777777" w:rsidR="000F761E" w:rsidRDefault="000F76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6B802" w14:textId="77777777" w:rsidR="001C2C0E" w:rsidRDefault="001C2C0E" w:rsidP="000F761E">
      <w:pPr>
        <w:spacing w:after="0" w:line="240" w:lineRule="auto"/>
      </w:pPr>
      <w:r>
        <w:separator/>
      </w:r>
    </w:p>
  </w:footnote>
  <w:footnote w:type="continuationSeparator" w:id="0">
    <w:p w14:paraId="5E576CC9" w14:textId="77777777" w:rsidR="001C2C0E" w:rsidRDefault="001C2C0E" w:rsidP="000F761E">
      <w:pPr>
        <w:spacing w:after="0" w:line="240" w:lineRule="auto"/>
      </w:pPr>
      <w:r>
        <w:continuationSeparator/>
      </w:r>
    </w:p>
  </w:footnote>
  <w:footnote w:id="1">
    <w:p w14:paraId="0AA4DEA3" w14:textId="77777777" w:rsidR="00242368" w:rsidRPr="009D24AC" w:rsidRDefault="00242368" w:rsidP="00242368">
      <w:pPr>
        <w:pStyle w:val="Textonotapie"/>
        <w:rPr>
          <w:rFonts w:ascii="Arial Narrow" w:hAnsi="Arial Narrow"/>
        </w:rPr>
      </w:pPr>
      <w:r w:rsidRPr="009D24AC">
        <w:rPr>
          <w:rStyle w:val="Refdenotaalpie"/>
          <w:rFonts w:ascii="Arial Narrow" w:hAnsi="Arial Narrow"/>
        </w:rPr>
        <w:footnoteRef/>
      </w:r>
      <w:r w:rsidRPr="009D24AC">
        <w:rPr>
          <w:rFonts w:ascii="Arial Narrow" w:hAnsi="Arial Narrow"/>
        </w:rPr>
        <w:t xml:space="preserve"> La solicitud de información es identificada con el número de expediente UT.-1972/2021</w:t>
      </w:r>
    </w:p>
  </w:footnote>
  <w:footnote w:id="2">
    <w:p w14:paraId="71FDB707" w14:textId="77777777" w:rsidR="00242368" w:rsidRPr="009D24AC" w:rsidRDefault="00242368" w:rsidP="00242368">
      <w:pPr>
        <w:pStyle w:val="Textonotapie"/>
        <w:rPr>
          <w:rFonts w:ascii="Arial Narrow" w:hAnsi="Arial Narrow"/>
        </w:rPr>
      </w:pPr>
      <w:r w:rsidRPr="009D24AC">
        <w:rPr>
          <w:rStyle w:val="Refdenotaalpie"/>
          <w:rFonts w:ascii="Arial Narrow" w:hAnsi="Arial Narrow"/>
        </w:rPr>
        <w:footnoteRef/>
      </w:r>
      <w:r w:rsidRPr="009D24AC">
        <w:rPr>
          <w:rFonts w:ascii="Arial Narrow" w:hAnsi="Arial Narrow"/>
        </w:rPr>
        <w:t xml:space="preserve"> Aquellos enunciados en el artículo 24 de la Ley de Transparencia y Acceso a la Información Pública del Estado de Jalisco y sus Municipios.</w:t>
      </w:r>
    </w:p>
  </w:footnote>
  <w:footnote w:id="3">
    <w:p w14:paraId="2D638101" w14:textId="77777777" w:rsidR="00242368" w:rsidRPr="009D24AC" w:rsidRDefault="00242368" w:rsidP="00242368">
      <w:pPr>
        <w:pStyle w:val="Textonotapie"/>
        <w:rPr>
          <w:rFonts w:ascii="Arial Narrow" w:hAnsi="Arial Narrow"/>
        </w:rPr>
      </w:pPr>
      <w:r w:rsidRPr="009D24AC">
        <w:rPr>
          <w:rStyle w:val="Refdenotaalpie"/>
          <w:rFonts w:ascii="Arial Narrow" w:hAnsi="Arial Narrow"/>
        </w:rPr>
        <w:footnoteRef/>
      </w:r>
      <w:r w:rsidRPr="009D24AC">
        <w:rPr>
          <w:rFonts w:ascii="Arial Narrow" w:hAnsi="Arial Narrow"/>
        </w:rPr>
        <w:t xml:space="preserve"> De conformidad al artículo 3° de la Ley de Transparencia y Acceso a la Información Pública del Estado de Jalisco y sus Municipios. </w:t>
      </w:r>
    </w:p>
  </w:footnote>
  <w:footnote w:id="4">
    <w:p w14:paraId="5D58C7C5" w14:textId="77777777" w:rsidR="00242368" w:rsidRPr="00F631F7" w:rsidRDefault="00242368" w:rsidP="00242368">
      <w:pPr>
        <w:pStyle w:val="Textonotapie"/>
        <w:jc w:val="both"/>
        <w:rPr>
          <w:rFonts w:ascii="Arial Narrow" w:hAnsi="Arial Narrow"/>
          <w:sz w:val="16"/>
          <w:szCs w:val="16"/>
        </w:rPr>
      </w:pPr>
      <w:r w:rsidRPr="00F631F7">
        <w:rPr>
          <w:rStyle w:val="Refdenotaalpie"/>
          <w:rFonts w:ascii="Arial Narrow" w:hAnsi="Arial Narrow"/>
          <w:sz w:val="16"/>
          <w:szCs w:val="16"/>
        </w:rPr>
        <w:footnoteRef/>
      </w:r>
      <w:r w:rsidRPr="00F631F7">
        <w:rPr>
          <w:rFonts w:ascii="Arial Narrow" w:hAnsi="Arial Narrow"/>
          <w:sz w:val="16"/>
          <w:szCs w:val="16"/>
        </w:rPr>
        <w:t xml:space="preserve"> </w:t>
      </w:r>
      <w:r>
        <w:rPr>
          <w:rFonts w:ascii="Arial Narrow" w:hAnsi="Arial Narrow"/>
          <w:sz w:val="16"/>
          <w:szCs w:val="16"/>
        </w:rPr>
        <w:t>La seguridad pública</w:t>
      </w:r>
      <w:r w:rsidRPr="00F631F7">
        <w:rPr>
          <w:rFonts w:ascii="Arial Narrow" w:hAnsi="Arial Narrow" w:cs="Arial"/>
          <w:sz w:val="16"/>
          <w:szCs w:val="16"/>
        </w:rPr>
        <w:t xml:space="preserve"> es la función a cargo del estado que tiene como fines salvaguardar la integridad y derecho de las pers</w:t>
      </w:r>
      <w:r>
        <w:rPr>
          <w:rFonts w:ascii="Arial Narrow" w:hAnsi="Arial Narrow" w:cs="Arial"/>
          <w:sz w:val="16"/>
          <w:szCs w:val="16"/>
        </w:rPr>
        <w:t>on</w:t>
      </w:r>
      <w:r w:rsidRPr="00F631F7">
        <w:rPr>
          <w:rFonts w:ascii="Arial Narrow" w:hAnsi="Arial Narrow" w:cs="Arial"/>
          <w:sz w:val="16"/>
          <w:szCs w:val="16"/>
        </w:rPr>
        <w:t>as así como preservar el orden, la libertad y la paz pública. Es labor del municipio protege</w:t>
      </w:r>
      <w:r>
        <w:rPr>
          <w:rFonts w:ascii="Arial Narrow" w:hAnsi="Arial Narrow" w:cs="Arial"/>
          <w:sz w:val="16"/>
          <w:szCs w:val="16"/>
        </w:rPr>
        <w:t>r</w:t>
      </w:r>
      <w:r w:rsidRPr="00F631F7">
        <w:rPr>
          <w:rFonts w:ascii="Arial Narrow" w:hAnsi="Arial Narrow" w:cs="Arial"/>
          <w:sz w:val="16"/>
          <w:szCs w:val="16"/>
        </w:rPr>
        <w:t xml:space="preserve"> y </w:t>
      </w:r>
      <w:r>
        <w:rPr>
          <w:rFonts w:ascii="Arial Narrow" w:hAnsi="Arial Narrow" w:cs="Arial"/>
          <w:sz w:val="16"/>
          <w:szCs w:val="16"/>
        </w:rPr>
        <w:t>respetar</w:t>
      </w:r>
      <w:r w:rsidRPr="00F631F7">
        <w:rPr>
          <w:rFonts w:ascii="Arial Narrow" w:hAnsi="Arial Narrow" w:cs="Arial"/>
          <w:sz w:val="16"/>
          <w:szCs w:val="16"/>
        </w:rPr>
        <w:t xml:space="preserve"> </w:t>
      </w:r>
      <w:r>
        <w:rPr>
          <w:rFonts w:ascii="Arial Narrow" w:hAnsi="Arial Narrow" w:cs="Arial"/>
          <w:sz w:val="16"/>
          <w:szCs w:val="16"/>
        </w:rPr>
        <w:t>l</w:t>
      </w:r>
      <w:r w:rsidRPr="00F631F7">
        <w:rPr>
          <w:rFonts w:ascii="Arial Narrow" w:hAnsi="Arial Narrow" w:cs="Arial"/>
          <w:sz w:val="16"/>
          <w:szCs w:val="16"/>
        </w:rPr>
        <w:t xml:space="preserve">a vida, la integridad corporal, la dignidad, los derechos de las personas, así como mantener </w:t>
      </w:r>
      <w:r>
        <w:rPr>
          <w:rFonts w:ascii="Arial Narrow" w:hAnsi="Arial Narrow" w:cs="Arial"/>
          <w:sz w:val="16"/>
          <w:szCs w:val="16"/>
        </w:rPr>
        <w:t>el orde</w:t>
      </w:r>
      <w:r w:rsidRPr="00F631F7">
        <w:rPr>
          <w:rFonts w:ascii="Arial Narrow" w:hAnsi="Arial Narrow" w:cs="Arial"/>
          <w:sz w:val="16"/>
          <w:szCs w:val="16"/>
        </w:rPr>
        <w:t>n,</w:t>
      </w:r>
      <w:r>
        <w:rPr>
          <w:rFonts w:ascii="Arial Narrow" w:hAnsi="Arial Narrow" w:cs="Arial"/>
          <w:sz w:val="16"/>
          <w:szCs w:val="16"/>
        </w:rPr>
        <w:t xml:space="preserve"> la</w:t>
      </w:r>
      <w:r w:rsidRPr="00F631F7">
        <w:rPr>
          <w:rFonts w:ascii="Arial Narrow" w:hAnsi="Arial Narrow" w:cs="Arial"/>
          <w:sz w:val="16"/>
          <w:szCs w:val="16"/>
        </w:rPr>
        <w:t xml:space="preserve"> tranquilidad pública del Estado, promover y coordinar los programas de prevención de delitos, coordinar a las diversas autoridades para brindar el apoyo y el auxilio a la población, tanto de la seguridad pública, como en caso de emergencias, accidentes, siniestros o desastres </w:t>
      </w:r>
      <w:r>
        <w:rPr>
          <w:rFonts w:ascii="Arial Narrow" w:hAnsi="Arial Narrow" w:cs="Arial"/>
          <w:sz w:val="16"/>
          <w:szCs w:val="16"/>
        </w:rPr>
        <w:t xml:space="preserve">conforme a la Ley de la materia </w:t>
      </w:r>
      <w:r w:rsidRPr="00F631F7">
        <w:rPr>
          <w:rFonts w:ascii="Arial Narrow" w:hAnsi="Arial Narrow" w:cs="Arial"/>
          <w:sz w:val="16"/>
          <w:szCs w:val="16"/>
        </w:rPr>
        <w:t xml:space="preserve">(texto extraído de la Consulta Jurídica 09/2013 del Instituto de </w:t>
      </w:r>
      <w:r>
        <w:rPr>
          <w:rFonts w:ascii="Arial Narrow" w:hAnsi="Arial Narrow" w:cs="Arial"/>
          <w:sz w:val="16"/>
          <w:szCs w:val="16"/>
        </w:rPr>
        <w:t>Transparencia</w:t>
      </w:r>
      <w:r w:rsidRPr="00F631F7">
        <w:rPr>
          <w:rFonts w:ascii="Arial Narrow" w:hAnsi="Arial Narrow" w:cs="Arial"/>
          <w:sz w:val="16"/>
          <w:szCs w:val="16"/>
        </w:rPr>
        <w:t xml:space="preserve"> </w:t>
      </w:r>
      <w:r>
        <w:rPr>
          <w:rFonts w:ascii="Arial Narrow" w:hAnsi="Arial Narrow" w:cs="Arial"/>
          <w:sz w:val="16"/>
          <w:szCs w:val="16"/>
        </w:rPr>
        <w:t>i</w:t>
      </w:r>
      <w:r w:rsidRPr="00F631F7">
        <w:rPr>
          <w:rFonts w:ascii="Arial Narrow" w:hAnsi="Arial Narrow" w:cs="Arial"/>
          <w:sz w:val="16"/>
          <w:szCs w:val="16"/>
        </w:rPr>
        <w:t xml:space="preserve">nformación </w:t>
      </w:r>
      <w:r>
        <w:rPr>
          <w:rFonts w:ascii="Arial Narrow" w:hAnsi="Arial Narrow" w:cs="Arial"/>
          <w:sz w:val="16"/>
          <w:szCs w:val="16"/>
        </w:rPr>
        <w:t>Pública</w:t>
      </w:r>
      <w:r w:rsidRPr="00F631F7">
        <w:rPr>
          <w:rFonts w:ascii="Arial Narrow" w:hAnsi="Arial Narrow"/>
          <w:sz w:val="16"/>
          <w:szCs w:val="16"/>
        </w:rPr>
        <w:t xml:space="preserve"> </w:t>
      </w:r>
      <w:r w:rsidRPr="00F631F7">
        <w:rPr>
          <w:rFonts w:ascii="Arial Narrow" w:hAnsi="Arial Narrow" w:cs="Arial"/>
          <w:sz w:val="16"/>
          <w:szCs w:val="16"/>
        </w:rPr>
        <w:t xml:space="preserve">y </w:t>
      </w:r>
      <w:r>
        <w:rPr>
          <w:rFonts w:ascii="Arial Narrow" w:hAnsi="Arial Narrow" w:cs="Arial"/>
          <w:sz w:val="16"/>
          <w:szCs w:val="16"/>
        </w:rPr>
        <w:t xml:space="preserve">Protección </w:t>
      </w:r>
      <w:r w:rsidRPr="00F631F7">
        <w:rPr>
          <w:rFonts w:ascii="Arial Narrow" w:hAnsi="Arial Narrow" w:cs="Arial"/>
          <w:sz w:val="16"/>
          <w:szCs w:val="16"/>
        </w:rPr>
        <w:t>de Datos Personales)</w:t>
      </w:r>
      <w:r>
        <w:rPr>
          <w:rFonts w:ascii="Arial Narrow" w:hAnsi="Arial Narrow"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27739" w14:textId="1A108AE2" w:rsidR="00C10DB1" w:rsidRDefault="00861273">
    <w:pPr>
      <w:pStyle w:val="Encabezado"/>
    </w:pPr>
    <w:r>
      <w:rPr>
        <w:rFonts w:ascii="Times New Roman" w:hAnsi="Times New Roman" w:cs="Times New Roman"/>
        <w:noProof/>
        <w:sz w:val="24"/>
        <w:szCs w:val="24"/>
        <w:lang w:eastAsia="es-MX"/>
      </w:rPr>
      <mc:AlternateContent>
        <mc:Choice Requires="wps">
          <w:drawing>
            <wp:anchor distT="0" distB="0" distL="114300" distR="114300" simplePos="0" relativeHeight="251657216" behindDoc="1" locked="0" layoutInCell="1" allowOverlap="1" wp14:anchorId="4F3E995D" wp14:editId="4A06C9DD">
              <wp:simplePos x="0" y="0"/>
              <wp:positionH relativeFrom="margin">
                <wp:posOffset>1739265</wp:posOffset>
              </wp:positionH>
              <wp:positionV relativeFrom="margin">
                <wp:posOffset>-1576070</wp:posOffset>
              </wp:positionV>
              <wp:extent cx="4524375" cy="988060"/>
              <wp:effectExtent l="0" t="0" r="0" b="0"/>
              <wp:wrapNone/>
              <wp:docPr id="5" name="Rectángulo 5"/>
              <wp:cNvGraphicFramePr/>
              <a:graphic xmlns:a="http://schemas.openxmlformats.org/drawingml/2006/main">
                <a:graphicData uri="http://schemas.microsoft.com/office/word/2010/wordprocessingShape">
                  <wps:wsp>
                    <wps:cNvSpPr/>
                    <wps:spPr>
                      <a:xfrm>
                        <a:off x="0" y="0"/>
                        <a:ext cx="4524375" cy="988060"/>
                      </a:xfrm>
                      <a:prstGeom prst="rect">
                        <a:avLst/>
                      </a:prstGeom>
                      <a:noFill/>
                    </wps:spPr>
                    <wps:txbx>
                      <w:txbxContent>
                        <w:p w14:paraId="65AB7423" w14:textId="77777777" w:rsidR="00842057" w:rsidRDefault="00387212" w:rsidP="00842057">
                          <w:pPr>
                            <w:pStyle w:val="NormalWeb"/>
                            <w:spacing w:before="0" w:beforeAutospacing="0" w:after="0" w:afterAutospacing="0"/>
                            <w:jc w:val="right"/>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pPr>
                          <w:r>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 xml:space="preserve">Comité de Transparencia </w:t>
                          </w:r>
                          <w:r w:rsidR="00F632FE">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 xml:space="preserve">del </w:t>
                          </w:r>
                          <w:r w:rsidR="00842057">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Ayuntamiento</w:t>
                          </w:r>
                          <w:r w:rsidR="00F632FE">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 xml:space="preserve"> </w:t>
                          </w:r>
                        </w:p>
                        <w:p w14:paraId="024443A6" w14:textId="505B9D39" w:rsidR="00387212" w:rsidRDefault="00F632FE" w:rsidP="00842057">
                          <w:pPr>
                            <w:pStyle w:val="NormalWeb"/>
                            <w:spacing w:before="0" w:beforeAutospacing="0" w:after="0" w:afterAutospacing="0"/>
                            <w:jc w:val="right"/>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pPr>
                          <w:r>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de</w:t>
                          </w:r>
                          <w:r w:rsidR="00387212">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 xml:space="preserve"> San Pedro Tlaquepaque</w:t>
                          </w:r>
                        </w:p>
                        <w:p w14:paraId="0FE3E397" w14:textId="77777777" w:rsidR="00387212" w:rsidRDefault="00387212" w:rsidP="00F632FE">
                          <w:pPr>
                            <w:pStyle w:val="NormalWeb"/>
                            <w:spacing w:before="0" w:beforeAutospacing="0" w:after="0" w:afterAutospacing="0"/>
                            <w:jc w:val="right"/>
                            <w:rPr>
                              <w:color w:val="D60093"/>
                              <w:sz w:val="10"/>
                            </w:rPr>
                          </w:pPr>
                        </w:p>
                        <w:p w14:paraId="349ED8BF" w14:textId="0E2E8275" w:rsidR="00387212" w:rsidRPr="00242368" w:rsidRDefault="00387212" w:rsidP="00242368">
                          <w:pPr>
                            <w:pStyle w:val="NormalWeb"/>
                            <w:spacing w:before="0" w:beforeAutospacing="0" w:after="0" w:afterAutospacing="0"/>
                            <w:jc w:val="right"/>
                            <w:rPr>
                              <w:rFonts w:asciiTheme="minorHAnsi" w:hAnsi="Calibri" w:cstheme="minorBidi"/>
                              <w:color w:val="D60093"/>
                              <w:kern w:val="24"/>
                              <w:sz w:val="32"/>
                              <w:szCs w:val="64"/>
                              <w:lang w:val="es-ES"/>
                              <w14:shadow w14:blurRad="38100" w14:dist="25400" w14:dir="5400000" w14:sx="100000" w14:sy="100000" w14:kx="0" w14:ky="0" w14:algn="ctr">
                                <w14:srgbClr w14:val="6E747A">
                                  <w14:alpha w14:val="57000"/>
                                </w14:srgbClr>
                              </w14:shadow>
                            </w:rPr>
                          </w:pPr>
                          <w:r>
                            <w:rPr>
                              <w:rFonts w:asciiTheme="minorHAnsi" w:hAnsi="Calibri" w:cstheme="minorBidi"/>
                              <w:color w:val="D60093"/>
                              <w:kern w:val="24"/>
                              <w:sz w:val="32"/>
                              <w:szCs w:val="64"/>
                              <w:lang w:val="es-ES"/>
                              <w14:shadow w14:blurRad="38100" w14:dist="25400" w14:dir="5400000" w14:sx="100000" w14:sy="100000" w14:kx="0" w14:ky="0" w14:algn="ctr">
                                <w14:srgbClr w14:val="6E747A">
                                  <w14:alpha w14:val="57000"/>
                                </w14:srgbClr>
                              </w14:shadow>
                            </w:rPr>
                            <w:t xml:space="preserve">Acta de </w:t>
                          </w:r>
                          <w:r w:rsidR="00242368">
                            <w:rPr>
                              <w:rFonts w:asciiTheme="minorHAnsi" w:hAnsi="Calibri" w:cstheme="minorBidi"/>
                              <w:color w:val="D60093"/>
                              <w:kern w:val="24"/>
                              <w:sz w:val="32"/>
                              <w:szCs w:val="64"/>
                              <w:lang w:val="es-ES"/>
                              <w14:shadow w14:blurRad="38100" w14:dist="25400" w14:dir="5400000" w14:sx="100000" w14:sy="100000" w14:kx="0" w14:ky="0" w14:algn="ctr">
                                <w14:srgbClr w14:val="6E747A">
                                  <w14:alpha w14:val="57000"/>
                                </w14:srgbClr>
                              </w14:shadow>
                            </w:rPr>
                            <w:t>sesión</w:t>
                          </w:r>
                          <w:r>
                            <w:rPr>
                              <w:rFonts w:asciiTheme="minorHAnsi" w:hAnsi="Calibri" w:cstheme="minorBidi"/>
                              <w:color w:val="D60093"/>
                              <w:kern w:val="24"/>
                              <w:sz w:val="32"/>
                              <w:szCs w:val="64"/>
                              <w:lang w:val="es-ES"/>
                              <w14:shadow w14:blurRad="38100" w14:dist="25400" w14:dir="5400000" w14:sx="100000" w14:sy="100000" w14:kx="0" w14:ky="0" w14:algn="ctr">
                                <w14:srgbClr w14:val="6E747A">
                                  <w14:alpha w14:val="57000"/>
                                </w14:srgbClr>
                              </w14:shadow>
                            </w:rPr>
                            <w:t>.</w:t>
                          </w:r>
                        </w:p>
                      </w:txbxContent>
                    </wps:txbx>
                    <wps:bodyPr wrap="square" lIns="91440" tIns="45720" rIns="91440" bIns="45720">
                      <a:spAutoFit/>
                    </wps:bodyPr>
                  </wps:wsp>
                </a:graphicData>
              </a:graphic>
              <wp14:sizeRelH relativeFrom="page">
                <wp14:pctWidth>0</wp14:pctWidth>
              </wp14:sizeRelH>
              <wp14:sizeRelV relativeFrom="page">
                <wp14:pctHeight>0</wp14:pctHeight>
              </wp14:sizeRelV>
            </wp:anchor>
          </w:drawing>
        </mc:Choice>
        <mc:Fallback>
          <w:pict>
            <v:rect w14:anchorId="4F3E995D" id="Rectángulo 5" o:spid="_x0000_s1026" style="position:absolute;margin-left:136.95pt;margin-top:-124.1pt;width:356.25pt;height:7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" filled="f" stroked="f">
              <v:textbox style="mso-fit-shape-to-text:t">
                <w:txbxContent>
                  <w:p w14:paraId="65AB7423" w14:textId="77777777" w:rsidR="00842057" w:rsidRDefault="00387212" w:rsidP="00842057">
                    <w:pPr>
                      <w:pStyle w:val="NormalWeb"/>
                      <w:spacing w:before="0" w:beforeAutospacing="0" w:after="0" w:afterAutospacing="0"/>
                      <w:jc w:val="right"/>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pPr>
                    <w:r>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 xml:space="preserve">Comité de Transparencia </w:t>
                    </w:r>
                    <w:r w:rsidR="00F632FE">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 xml:space="preserve">del </w:t>
                    </w:r>
                    <w:r w:rsidR="00842057">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Ayuntamiento</w:t>
                    </w:r>
                    <w:r w:rsidR="00F632FE">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 xml:space="preserve"> </w:t>
                    </w:r>
                  </w:p>
                  <w:p w14:paraId="024443A6" w14:textId="505B9D39" w:rsidR="00387212" w:rsidRDefault="00F632FE" w:rsidP="00842057">
                    <w:pPr>
                      <w:pStyle w:val="NormalWeb"/>
                      <w:spacing w:before="0" w:beforeAutospacing="0" w:after="0" w:afterAutospacing="0"/>
                      <w:jc w:val="right"/>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pPr>
                    <w:r>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de</w:t>
                    </w:r>
                    <w:r w:rsidR="00387212">
                      <w:rPr>
                        <w:rFonts w:ascii="Arial Black" w:hAnsi="Arial Black" w:cstheme="minorBidi"/>
                        <w:color w:val="D60093"/>
                        <w:kern w:val="24"/>
                        <w:sz w:val="28"/>
                        <w:szCs w:val="56"/>
                        <w:lang w:val="es-ES"/>
                        <w14:shadow w14:blurRad="38100" w14:dist="25400" w14:dir="5400000" w14:sx="100000" w14:sy="100000" w14:kx="0" w14:ky="0" w14:algn="ctr">
                          <w14:srgbClr w14:val="6E747A">
                            <w14:alpha w14:val="57000"/>
                          </w14:srgbClr>
                        </w14:shadow>
                      </w:rPr>
                      <w:t xml:space="preserve"> San Pedro Tlaquepaque</w:t>
                    </w:r>
                  </w:p>
                  <w:p w14:paraId="0FE3E397" w14:textId="77777777" w:rsidR="00387212" w:rsidRDefault="00387212" w:rsidP="00F632FE">
                    <w:pPr>
                      <w:pStyle w:val="NormalWeb"/>
                      <w:spacing w:before="0" w:beforeAutospacing="0" w:after="0" w:afterAutospacing="0"/>
                      <w:jc w:val="right"/>
                      <w:rPr>
                        <w:color w:val="D60093"/>
                        <w:sz w:val="10"/>
                      </w:rPr>
                    </w:pPr>
                  </w:p>
                  <w:p w14:paraId="349ED8BF" w14:textId="0E2E8275" w:rsidR="00387212" w:rsidRPr="00242368" w:rsidRDefault="00387212" w:rsidP="00242368">
                    <w:pPr>
                      <w:pStyle w:val="NormalWeb"/>
                      <w:spacing w:before="0" w:beforeAutospacing="0" w:after="0" w:afterAutospacing="0"/>
                      <w:jc w:val="right"/>
                      <w:rPr>
                        <w:rFonts w:asciiTheme="minorHAnsi" w:hAnsi="Calibri" w:cstheme="minorBidi"/>
                        <w:color w:val="D60093"/>
                        <w:kern w:val="24"/>
                        <w:sz w:val="32"/>
                        <w:szCs w:val="64"/>
                        <w:lang w:val="es-ES"/>
                        <w14:shadow w14:blurRad="38100" w14:dist="25400" w14:dir="5400000" w14:sx="100000" w14:sy="100000" w14:kx="0" w14:ky="0" w14:algn="ctr">
                          <w14:srgbClr w14:val="6E747A">
                            <w14:alpha w14:val="57000"/>
                          </w14:srgbClr>
                        </w14:shadow>
                      </w:rPr>
                    </w:pPr>
                    <w:r>
                      <w:rPr>
                        <w:rFonts w:asciiTheme="minorHAnsi" w:hAnsi="Calibri" w:cstheme="minorBidi"/>
                        <w:color w:val="D60093"/>
                        <w:kern w:val="24"/>
                        <w:sz w:val="32"/>
                        <w:szCs w:val="64"/>
                        <w:lang w:val="es-ES"/>
                        <w14:shadow w14:blurRad="38100" w14:dist="25400" w14:dir="5400000" w14:sx="100000" w14:sy="100000" w14:kx="0" w14:ky="0" w14:algn="ctr">
                          <w14:srgbClr w14:val="6E747A">
                            <w14:alpha w14:val="57000"/>
                          </w14:srgbClr>
                        </w14:shadow>
                      </w:rPr>
                      <w:t xml:space="preserve">Acta de </w:t>
                    </w:r>
                    <w:r w:rsidR="00242368">
                      <w:rPr>
                        <w:rFonts w:asciiTheme="minorHAnsi" w:hAnsi="Calibri" w:cstheme="minorBidi"/>
                        <w:color w:val="D60093"/>
                        <w:kern w:val="24"/>
                        <w:sz w:val="32"/>
                        <w:szCs w:val="64"/>
                        <w:lang w:val="es-ES"/>
                        <w14:shadow w14:blurRad="38100" w14:dist="25400" w14:dir="5400000" w14:sx="100000" w14:sy="100000" w14:kx="0" w14:ky="0" w14:algn="ctr">
                          <w14:srgbClr w14:val="6E747A">
                            <w14:alpha w14:val="57000"/>
                          </w14:srgbClr>
                        </w14:shadow>
                      </w:rPr>
                      <w:t>sesión</w:t>
                    </w:r>
                    <w:r>
                      <w:rPr>
                        <w:rFonts w:asciiTheme="minorHAnsi" w:hAnsi="Calibri" w:cstheme="minorBidi"/>
                        <w:color w:val="D60093"/>
                        <w:kern w:val="24"/>
                        <w:sz w:val="32"/>
                        <w:szCs w:val="64"/>
                        <w:lang w:val="es-ES"/>
                        <w14:shadow w14:blurRad="38100" w14:dist="25400" w14:dir="5400000" w14:sx="100000" w14:sy="100000" w14:kx="0" w14:ky="0" w14:algn="ctr">
                          <w14:srgbClr w14:val="6E747A">
                            <w14:alpha w14:val="57000"/>
                          </w14:srgbClr>
                        </w14:shadow>
                      </w:rPr>
                      <w:t>.</w:t>
                    </w:r>
                  </w:p>
                </w:txbxContent>
              </v:textbox>
              <w10:wrap anchorx="margin" anchory="margin"/>
            </v:rect>
          </w:pict>
        </mc:Fallback>
      </mc:AlternateContent>
    </w:r>
    <w:r w:rsidR="00387212">
      <w:rPr>
        <w:noProof/>
        <w:lang w:eastAsia="es-MX"/>
      </w:rPr>
      <w:drawing>
        <wp:anchor distT="0" distB="0" distL="114300" distR="114300" simplePos="0" relativeHeight="251658240" behindDoc="1" locked="0" layoutInCell="1" allowOverlap="1" wp14:anchorId="1481BA09" wp14:editId="07ACB6F4">
          <wp:simplePos x="0" y="0"/>
          <wp:positionH relativeFrom="column">
            <wp:posOffset>1133308</wp:posOffset>
          </wp:positionH>
          <wp:positionV relativeFrom="paragraph">
            <wp:posOffset>2196966</wp:posOffset>
          </wp:positionV>
          <wp:extent cx="3416968" cy="3344779"/>
          <wp:effectExtent l="0" t="0" r="0" b="8255"/>
          <wp:wrapNone/>
          <wp:docPr id="32" name="2 Imagen"/>
          <wp:cNvGraphicFramePr/>
          <a:graphic xmlns:a="http://schemas.openxmlformats.org/drawingml/2006/main">
            <a:graphicData uri="http://schemas.openxmlformats.org/drawingml/2006/picture">
              <pic:pic xmlns:pic="http://schemas.openxmlformats.org/drawingml/2006/picture">
                <pic:nvPicPr>
                  <pic:cNvPr id="32" name="2 Imagen"/>
                  <pic:cNvPicPr/>
                </pic:nvPicPr>
                <pic:blipFill rotWithShape="1">
                  <a:blip r:embed="rId1" cstate="print">
                    <a:extLst>
                      <a:ext uri="{BEBA8EAE-BF5A-486C-A8C5-ECC9F3942E4B}">
                        <a14:imgProps xmlns:a14="http://schemas.microsoft.com/office/drawing/2010/main">
                          <a14:imgLayer r:embed="rId2">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b="20714"/>
                  <a:stretch/>
                </pic:blipFill>
                <pic:spPr bwMode="auto">
                  <a:xfrm>
                    <a:off x="0" y="0"/>
                    <a:ext cx="3416968" cy="33447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7212">
      <w:rPr>
        <w:noProof/>
        <w:lang w:eastAsia="es-MX"/>
      </w:rPr>
      <w:drawing>
        <wp:anchor distT="0" distB="0" distL="114300" distR="114300" simplePos="0" relativeHeight="251656192" behindDoc="1" locked="0" layoutInCell="1" allowOverlap="1" wp14:anchorId="5E7BD96C" wp14:editId="1A96A5D6">
          <wp:simplePos x="0" y="0"/>
          <wp:positionH relativeFrom="column">
            <wp:posOffset>-1054735</wp:posOffset>
          </wp:positionH>
          <wp:positionV relativeFrom="paragraph">
            <wp:posOffset>-100330</wp:posOffset>
          </wp:positionV>
          <wp:extent cx="1981200" cy="952500"/>
          <wp:effectExtent l="0" t="0" r="0" b="0"/>
          <wp:wrapNone/>
          <wp:docPr id="33" name="Imagen 33" descr="Página inicial de Tlaquepaque"/>
          <wp:cNvGraphicFramePr/>
          <a:graphic xmlns:a="http://schemas.openxmlformats.org/drawingml/2006/main">
            <a:graphicData uri="http://schemas.openxmlformats.org/drawingml/2006/picture">
              <pic:pic xmlns:pic="http://schemas.openxmlformats.org/drawingml/2006/picture">
                <pic:nvPicPr>
                  <pic:cNvPr id="33" name="Imagen 33" descr="Página inicial de Tlaquepaque"/>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9525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60019"/>
    <w:multiLevelType w:val="hybridMultilevel"/>
    <w:tmpl w:val="83B421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8FF00CC"/>
    <w:multiLevelType w:val="hybridMultilevel"/>
    <w:tmpl w:val="35C2D3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ABC22AC"/>
    <w:multiLevelType w:val="hybridMultilevel"/>
    <w:tmpl w:val="18EC79C0"/>
    <w:lvl w:ilvl="0" w:tplc="CA967E6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2FA46FE6"/>
    <w:multiLevelType w:val="hybridMultilevel"/>
    <w:tmpl w:val="56D0C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FB532F9"/>
    <w:multiLevelType w:val="multilevel"/>
    <w:tmpl w:val="4D2C214A"/>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332C70"/>
    <w:multiLevelType w:val="multilevel"/>
    <w:tmpl w:val="267CC928"/>
    <w:lvl w:ilvl="0">
      <w:start w:val="2"/>
      <w:numFmt w:val="upperRoman"/>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55010F"/>
    <w:multiLevelType w:val="hybridMultilevel"/>
    <w:tmpl w:val="8CCCF4DE"/>
    <w:lvl w:ilvl="0" w:tplc="080A0013">
      <w:start w:val="1"/>
      <w:numFmt w:val="upperRoman"/>
      <w:lvlText w:val="%1."/>
      <w:lvlJc w:val="right"/>
      <w:pPr>
        <w:ind w:left="1637"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4A027E2D"/>
    <w:multiLevelType w:val="hybridMultilevel"/>
    <w:tmpl w:val="33C0961E"/>
    <w:lvl w:ilvl="0" w:tplc="080A0013">
      <w:start w:val="1"/>
      <w:numFmt w:val="upperRoman"/>
      <w:lvlText w:val="%1."/>
      <w:lvlJc w:val="righ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69BC1687"/>
    <w:multiLevelType w:val="hybridMultilevel"/>
    <w:tmpl w:val="B17452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A591D5F"/>
    <w:multiLevelType w:val="hybridMultilevel"/>
    <w:tmpl w:val="D78A445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nsid w:val="74B76151"/>
    <w:multiLevelType w:val="multilevel"/>
    <w:tmpl w:val="7564EFF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364C0B"/>
    <w:multiLevelType w:val="multilevel"/>
    <w:tmpl w:val="1CFEB8F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2"/>
  </w:num>
  <w:num w:numId="8">
    <w:abstractNumId w:val="8"/>
  </w:num>
  <w:num w:numId="9">
    <w:abstractNumId w:val="10"/>
  </w:num>
  <w:num w:numId="10">
    <w:abstractNumId w:val="1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1E"/>
    <w:rsid w:val="000F761E"/>
    <w:rsid w:val="00174472"/>
    <w:rsid w:val="001C1861"/>
    <w:rsid w:val="001C2C0E"/>
    <w:rsid w:val="001D493E"/>
    <w:rsid w:val="00241834"/>
    <w:rsid w:val="00242368"/>
    <w:rsid w:val="00266F8D"/>
    <w:rsid w:val="00274C4D"/>
    <w:rsid w:val="002916A8"/>
    <w:rsid w:val="002C1268"/>
    <w:rsid w:val="0034104F"/>
    <w:rsid w:val="00351B59"/>
    <w:rsid w:val="003744D1"/>
    <w:rsid w:val="00387212"/>
    <w:rsid w:val="003B0AFB"/>
    <w:rsid w:val="0041058C"/>
    <w:rsid w:val="00410BB4"/>
    <w:rsid w:val="00437B7E"/>
    <w:rsid w:val="00453CC8"/>
    <w:rsid w:val="00456FEC"/>
    <w:rsid w:val="005A26C4"/>
    <w:rsid w:val="005A314A"/>
    <w:rsid w:val="005D6ED5"/>
    <w:rsid w:val="00607018"/>
    <w:rsid w:val="0067149F"/>
    <w:rsid w:val="006B5AC1"/>
    <w:rsid w:val="006C286E"/>
    <w:rsid w:val="006E7244"/>
    <w:rsid w:val="006F1DB1"/>
    <w:rsid w:val="00702ACE"/>
    <w:rsid w:val="007429CD"/>
    <w:rsid w:val="007B49A6"/>
    <w:rsid w:val="007F3305"/>
    <w:rsid w:val="008145F0"/>
    <w:rsid w:val="00842057"/>
    <w:rsid w:val="008543FE"/>
    <w:rsid w:val="00861273"/>
    <w:rsid w:val="0089712B"/>
    <w:rsid w:val="008A1BFB"/>
    <w:rsid w:val="008F6E65"/>
    <w:rsid w:val="0091126E"/>
    <w:rsid w:val="009557BC"/>
    <w:rsid w:val="00971B25"/>
    <w:rsid w:val="00983111"/>
    <w:rsid w:val="00992439"/>
    <w:rsid w:val="00995DA7"/>
    <w:rsid w:val="009C24C8"/>
    <w:rsid w:val="009D24AC"/>
    <w:rsid w:val="00A21195"/>
    <w:rsid w:val="00A335EF"/>
    <w:rsid w:val="00A43887"/>
    <w:rsid w:val="00A4701D"/>
    <w:rsid w:val="00A73C3E"/>
    <w:rsid w:val="00AB6649"/>
    <w:rsid w:val="00AD6C00"/>
    <w:rsid w:val="00B568CC"/>
    <w:rsid w:val="00B74DC4"/>
    <w:rsid w:val="00C10DB1"/>
    <w:rsid w:val="00C52DD8"/>
    <w:rsid w:val="00C97665"/>
    <w:rsid w:val="00CA124F"/>
    <w:rsid w:val="00CE18BF"/>
    <w:rsid w:val="00DE479D"/>
    <w:rsid w:val="00E133ED"/>
    <w:rsid w:val="00E50EEC"/>
    <w:rsid w:val="00E77A32"/>
    <w:rsid w:val="00E8146E"/>
    <w:rsid w:val="00E9713A"/>
    <w:rsid w:val="00EA217A"/>
    <w:rsid w:val="00F632FE"/>
    <w:rsid w:val="00F767E2"/>
    <w:rsid w:val="00F91E72"/>
    <w:rsid w:val="00FC2984"/>
    <w:rsid w:val="00FC69D4"/>
    <w:rsid w:val="00FD1E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B1E59"/>
  <w15:chartTrackingRefBased/>
  <w15:docId w15:val="{CB6C97AF-9A97-474A-A1A0-912D5AB3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3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76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761E"/>
  </w:style>
  <w:style w:type="paragraph" w:styleId="Piedepgina">
    <w:name w:val="footer"/>
    <w:basedOn w:val="Normal"/>
    <w:link w:val="PiedepginaCar"/>
    <w:uiPriority w:val="99"/>
    <w:unhideWhenUsed/>
    <w:rsid w:val="000F76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761E"/>
  </w:style>
  <w:style w:type="paragraph" w:styleId="NormalWeb">
    <w:name w:val="Normal (Web)"/>
    <w:basedOn w:val="Normal"/>
    <w:uiPriority w:val="99"/>
    <w:unhideWhenUsed/>
    <w:rsid w:val="000F761E"/>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F761E"/>
    <w:rPr>
      <w:color w:val="0563C1" w:themeColor="hyperlink"/>
      <w:u w:val="single"/>
    </w:rPr>
  </w:style>
  <w:style w:type="paragraph" w:styleId="Sinespaciado">
    <w:name w:val="No Spacing"/>
    <w:uiPriority w:val="1"/>
    <w:qFormat/>
    <w:rsid w:val="000F761E"/>
    <w:pPr>
      <w:spacing w:after="0" w:line="240" w:lineRule="auto"/>
    </w:pPr>
    <w:rPr>
      <w:lang w:val="en-US"/>
    </w:rPr>
  </w:style>
  <w:style w:type="paragraph" w:styleId="Textodeglobo">
    <w:name w:val="Balloon Text"/>
    <w:basedOn w:val="Normal"/>
    <w:link w:val="TextodegloboCar"/>
    <w:uiPriority w:val="99"/>
    <w:semiHidden/>
    <w:unhideWhenUsed/>
    <w:rsid w:val="00FC29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984"/>
    <w:rPr>
      <w:rFonts w:ascii="Segoe UI" w:hAnsi="Segoe UI" w:cs="Segoe UI"/>
      <w:sz w:val="18"/>
      <w:szCs w:val="18"/>
    </w:rPr>
  </w:style>
  <w:style w:type="paragraph" w:styleId="Prrafodelista">
    <w:name w:val="List Paragraph"/>
    <w:basedOn w:val="Normal"/>
    <w:uiPriority w:val="34"/>
    <w:qFormat/>
    <w:rsid w:val="00FC2984"/>
    <w:pPr>
      <w:ind w:left="720"/>
      <w:contextualSpacing/>
    </w:pPr>
  </w:style>
  <w:style w:type="character" w:styleId="Refdecomentario">
    <w:name w:val="annotation reference"/>
    <w:basedOn w:val="Fuentedeprrafopredeter"/>
    <w:uiPriority w:val="99"/>
    <w:semiHidden/>
    <w:unhideWhenUsed/>
    <w:rsid w:val="00FC2984"/>
    <w:rPr>
      <w:sz w:val="16"/>
      <w:szCs w:val="16"/>
    </w:rPr>
  </w:style>
  <w:style w:type="paragraph" w:styleId="Textocomentario">
    <w:name w:val="annotation text"/>
    <w:basedOn w:val="Normal"/>
    <w:link w:val="TextocomentarioCar"/>
    <w:uiPriority w:val="99"/>
    <w:semiHidden/>
    <w:unhideWhenUsed/>
    <w:rsid w:val="00FC29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2984"/>
    <w:rPr>
      <w:sz w:val="20"/>
      <w:szCs w:val="20"/>
    </w:rPr>
  </w:style>
  <w:style w:type="character" w:customStyle="1" w:styleId="Cuerpodeltexto2">
    <w:name w:val="Cuerpo del texto (2)"/>
    <w:basedOn w:val="Fuentedeprrafopredeter"/>
    <w:rsid w:val="00242368"/>
    <w:rPr>
      <w:rFonts w:ascii="Arial Narrow" w:eastAsia="Arial Narrow" w:hAnsi="Arial Narrow" w:cs="Arial Narrow"/>
      <w:b w:val="0"/>
      <w:bCs w:val="0"/>
      <w:i w:val="0"/>
      <w:iCs w:val="0"/>
      <w:smallCaps w:val="0"/>
      <w:strike w:val="0"/>
      <w:color w:val="000000"/>
      <w:spacing w:val="0"/>
      <w:w w:val="100"/>
      <w:position w:val="0"/>
      <w:sz w:val="28"/>
      <w:szCs w:val="28"/>
      <w:u w:val="single"/>
      <w:lang w:val="es-ES" w:eastAsia="es-ES" w:bidi="es-ES"/>
    </w:rPr>
  </w:style>
  <w:style w:type="character" w:customStyle="1" w:styleId="Cuerpodeltexto2Negrita">
    <w:name w:val="Cuerpo del texto (2) + Negrita"/>
    <w:basedOn w:val="Fuentedeprrafopredeter"/>
    <w:rsid w:val="00242368"/>
    <w:rPr>
      <w:rFonts w:ascii="Arial Narrow" w:eastAsia="Arial Narrow" w:hAnsi="Arial Narrow" w:cs="Arial Narrow"/>
      <w:b/>
      <w:bCs/>
      <w:i w:val="0"/>
      <w:iCs w:val="0"/>
      <w:smallCaps w:val="0"/>
      <w:strike w:val="0"/>
      <w:color w:val="000000"/>
      <w:spacing w:val="0"/>
      <w:w w:val="100"/>
      <w:position w:val="0"/>
      <w:sz w:val="28"/>
      <w:szCs w:val="28"/>
      <w:u w:val="none"/>
      <w:lang w:val="es-ES" w:eastAsia="es-ES" w:bidi="es-ES"/>
    </w:rPr>
  </w:style>
  <w:style w:type="character" w:customStyle="1" w:styleId="Cuerpodeltexto3">
    <w:name w:val="Cuerpo del texto (3)_"/>
    <w:basedOn w:val="Fuentedeprrafopredeter"/>
    <w:link w:val="Cuerpodeltexto30"/>
    <w:rsid w:val="00242368"/>
    <w:rPr>
      <w:rFonts w:ascii="Arial Narrow" w:eastAsia="Arial Narrow" w:hAnsi="Arial Narrow" w:cs="Arial Narrow"/>
      <w:b/>
      <w:bCs/>
      <w:sz w:val="28"/>
      <w:szCs w:val="28"/>
      <w:shd w:val="clear" w:color="auto" w:fill="FFFFFF"/>
    </w:rPr>
  </w:style>
  <w:style w:type="character" w:customStyle="1" w:styleId="Cuerpodeltexto3Sinnegrita">
    <w:name w:val="Cuerpo del texto (3) + Sin negrita"/>
    <w:basedOn w:val="Cuerpodeltexto3"/>
    <w:rsid w:val="00242368"/>
    <w:rPr>
      <w:rFonts w:ascii="Arial Narrow" w:eastAsia="Arial Narrow" w:hAnsi="Arial Narrow" w:cs="Arial Narrow"/>
      <w:b/>
      <w:bCs/>
      <w:color w:val="000000"/>
      <w:spacing w:val="0"/>
      <w:w w:val="100"/>
      <w:position w:val="0"/>
      <w:sz w:val="28"/>
      <w:szCs w:val="28"/>
      <w:shd w:val="clear" w:color="auto" w:fill="FFFFFF"/>
      <w:lang w:val="es-ES" w:eastAsia="es-ES" w:bidi="es-ES"/>
    </w:rPr>
  </w:style>
  <w:style w:type="paragraph" w:customStyle="1" w:styleId="Cuerpodeltexto30">
    <w:name w:val="Cuerpo del texto (3)"/>
    <w:basedOn w:val="Normal"/>
    <w:link w:val="Cuerpodeltexto3"/>
    <w:rsid w:val="00242368"/>
    <w:pPr>
      <w:widowControl w:val="0"/>
      <w:shd w:val="clear" w:color="auto" w:fill="FFFFFF"/>
      <w:spacing w:after="840" w:line="485" w:lineRule="exact"/>
      <w:ind w:hanging="280"/>
      <w:jc w:val="center"/>
    </w:pPr>
    <w:rPr>
      <w:rFonts w:ascii="Arial Narrow" w:eastAsia="Arial Narrow" w:hAnsi="Arial Narrow" w:cs="Arial Narrow"/>
      <w:b/>
      <w:bCs/>
      <w:sz w:val="28"/>
      <w:szCs w:val="28"/>
    </w:rPr>
  </w:style>
  <w:style w:type="character" w:customStyle="1" w:styleId="Cuerpodeltexto6">
    <w:name w:val="Cuerpo del texto (6)_"/>
    <w:basedOn w:val="Fuentedeprrafopredeter"/>
    <w:link w:val="Cuerpodeltexto60"/>
    <w:rsid w:val="00242368"/>
    <w:rPr>
      <w:rFonts w:ascii="Arial Narrow" w:eastAsia="Arial Narrow" w:hAnsi="Arial Narrow" w:cs="Arial Narrow"/>
      <w:sz w:val="24"/>
      <w:szCs w:val="24"/>
      <w:shd w:val="clear" w:color="auto" w:fill="FFFFFF"/>
    </w:rPr>
  </w:style>
  <w:style w:type="paragraph" w:customStyle="1" w:styleId="Cuerpodeltexto60">
    <w:name w:val="Cuerpo del texto (6)"/>
    <w:basedOn w:val="Normal"/>
    <w:link w:val="Cuerpodeltexto6"/>
    <w:rsid w:val="00242368"/>
    <w:pPr>
      <w:widowControl w:val="0"/>
      <w:shd w:val="clear" w:color="auto" w:fill="FFFFFF"/>
      <w:spacing w:before="120" w:after="300" w:line="0" w:lineRule="atLeast"/>
      <w:jc w:val="both"/>
    </w:pPr>
    <w:rPr>
      <w:rFonts w:ascii="Arial Narrow" w:eastAsia="Arial Narrow" w:hAnsi="Arial Narrow" w:cs="Arial Narrow"/>
      <w:sz w:val="24"/>
      <w:szCs w:val="24"/>
    </w:rPr>
  </w:style>
  <w:style w:type="character" w:customStyle="1" w:styleId="Cuerpodeltexto212pto">
    <w:name w:val="Cuerpo del texto (2) + 12 pto"/>
    <w:aliases w:val="Negrita"/>
    <w:basedOn w:val="Fuentedeprrafopredeter"/>
    <w:rsid w:val="00242368"/>
    <w:rPr>
      <w:rFonts w:ascii="Arial Narrow" w:eastAsia="Arial Narrow" w:hAnsi="Arial Narrow" w:cs="Arial Narrow"/>
      <w:b/>
      <w:bCs/>
      <w:i w:val="0"/>
      <w:iCs w:val="0"/>
      <w:smallCaps w:val="0"/>
      <w:strike w:val="0"/>
      <w:color w:val="000000"/>
      <w:spacing w:val="0"/>
      <w:w w:val="100"/>
      <w:position w:val="0"/>
      <w:sz w:val="24"/>
      <w:szCs w:val="24"/>
      <w:u w:val="none"/>
      <w:lang w:val="es-ES" w:eastAsia="es-ES" w:bidi="es-ES"/>
    </w:rPr>
  </w:style>
  <w:style w:type="character" w:customStyle="1" w:styleId="Cuerpodeltexto6Negrita">
    <w:name w:val="Cuerpo del texto (6) + Negrita"/>
    <w:basedOn w:val="Cuerpodeltexto6"/>
    <w:rsid w:val="00242368"/>
    <w:rPr>
      <w:rFonts w:ascii="Arial Narrow" w:eastAsia="Arial Narrow" w:hAnsi="Arial Narrow" w:cs="Arial Narrow"/>
      <w:b/>
      <w:bCs/>
      <w:i w:val="0"/>
      <w:iCs w:val="0"/>
      <w:smallCaps w:val="0"/>
      <w:strike w:val="0"/>
      <w:color w:val="000000"/>
      <w:spacing w:val="0"/>
      <w:w w:val="100"/>
      <w:position w:val="0"/>
      <w:sz w:val="24"/>
      <w:szCs w:val="24"/>
      <w:u w:val="none"/>
      <w:shd w:val="clear" w:color="auto" w:fill="FFFFFF"/>
      <w:lang w:val="es-ES" w:eastAsia="es-ES" w:bidi="es-ES"/>
    </w:rPr>
  </w:style>
  <w:style w:type="character" w:customStyle="1" w:styleId="Cuerpodeltexto7">
    <w:name w:val="Cuerpo del texto (7)_"/>
    <w:basedOn w:val="Fuentedeprrafopredeter"/>
    <w:link w:val="Cuerpodeltexto70"/>
    <w:rsid w:val="00242368"/>
    <w:rPr>
      <w:rFonts w:ascii="Arial Narrow" w:eastAsia="Arial Narrow" w:hAnsi="Arial Narrow" w:cs="Arial Narrow"/>
      <w:b/>
      <w:bCs/>
      <w:i/>
      <w:iCs/>
      <w:sz w:val="28"/>
      <w:szCs w:val="28"/>
      <w:shd w:val="clear" w:color="auto" w:fill="FFFFFF"/>
    </w:rPr>
  </w:style>
  <w:style w:type="paragraph" w:customStyle="1" w:styleId="Cuerpodeltexto70">
    <w:name w:val="Cuerpo del texto (7)"/>
    <w:basedOn w:val="Normal"/>
    <w:link w:val="Cuerpodeltexto7"/>
    <w:rsid w:val="00242368"/>
    <w:pPr>
      <w:widowControl w:val="0"/>
      <w:shd w:val="clear" w:color="auto" w:fill="FFFFFF"/>
      <w:spacing w:before="840" w:after="420" w:line="470" w:lineRule="exact"/>
      <w:jc w:val="both"/>
    </w:pPr>
    <w:rPr>
      <w:rFonts w:ascii="Arial Narrow" w:eastAsia="Arial Narrow" w:hAnsi="Arial Narrow" w:cs="Arial Narrow"/>
      <w:b/>
      <w:bCs/>
      <w:i/>
      <w:iCs/>
      <w:sz w:val="28"/>
      <w:szCs w:val="28"/>
    </w:rPr>
  </w:style>
  <w:style w:type="table" w:styleId="Tablaconcuadrcula">
    <w:name w:val="Table Grid"/>
    <w:basedOn w:val="Tablanormal"/>
    <w:uiPriority w:val="39"/>
    <w:rsid w:val="00242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24236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2368"/>
    <w:rPr>
      <w:sz w:val="20"/>
      <w:szCs w:val="20"/>
    </w:rPr>
  </w:style>
  <w:style w:type="character" w:styleId="Refdenotaalpie">
    <w:name w:val="footnote reference"/>
    <w:basedOn w:val="Fuentedeprrafopredeter"/>
    <w:uiPriority w:val="99"/>
    <w:semiHidden/>
    <w:unhideWhenUsed/>
    <w:rsid w:val="002423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12</Pages>
  <Words>4639</Words>
  <Characters>25516</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Eliab López López</cp:lastModifiedBy>
  <cp:revision>14</cp:revision>
  <cp:lastPrinted>2022-01-04T19:01:00Z</cp:lastPrinted>
  <dcterms:created xsi:type="dcterms:W3CDTF">2021-10-05T16:34:00Z</dcterms:created>
  <dcterms:modified xsi:type="dcterms:W3CDTF">2022-01-05T14:59:00Z</dcterms:modified>
</cp:coreProperties>
</file>