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918" w:h="835" w:hRule="exact" w:wrap="none" w:vAnchor="page" w:hAnchor="page" w:x="1850" w:y="119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MINUTA DE LA SESIÓN DE-INSTALACIÓN DE LA COMISIÓN EDILICIA DE FOMENTO ARTESANAL.</w:t>
      </w:r>
    </w:p>
    <w:p>
      <w:pPr>
        <w:framePr w:wrap="none" w:vAnchor="page" w:hAnchor="page" w:x="362" w:y="24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pt;height:144pt;">
            <v:imagedata r:id="rId5" r:href="rId6"/>
          </v:shape>
        </w:pict>
      </w:r>
    </w:p>
    <w:p>
      <w:pPr>
        <w:framePr w:wrap="none" w:vAnchor="page" w:hAnchor="page" w:x="804" w:y="10083"/>
        <w:widowControl w:val="0"/>
        <w:rPr>
          <w:sz w:val="2"/>
          <w:szCs w:val="2"/>
        </w:rPr>
      </w:pPr>
      <w:r>
        <w:pict>
          <v:shape id="_x0000_s1027" type="#_x0000_t75" style="width:29pt;height:58pt;">
            <v:imagedata r:id="rId7" r:href="rId8"/>
          </v:shape>
        </w:pic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182" w:line="210" w:lineRule="exact"/>
        <w:ind w:left="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CELEBRADA EL DIA 14 DE OCTUBRE DEL 2015.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252" w:line="374" w:lineRule="exact"/>
        <w:ind w:left="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En la Sala de Expresidentes de la Presidencia Municipal de San Pedro Tlaquepaque,</w:t>
        <w:br/>
        <w:t>Jalisco siendo las 14:18 horas del día 14 de octubre del 2015, se celebró la sesión de</w:t>
        <w:br/>
        <w:t>Instalación de la Comisión Edilicia de Fomento Artesanal, convocada y presidida por la C.</w:t>
        <w:br/>
        <w:t>Regidora Rosa Pérez Leal.</w:t>
      </w:r>
    </w:p>
    <w:p>
      <w:pPr>
        <w:pStyle w:val="Style3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188" w:line="210" w:lineRule="exact"/>
        <w:ind w:left="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LISTA DE ASISTENCIA Y VERIFICACIÓN DEL QUORUM LEGAL.-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Para tal efecto la Presidencia de la Comisión Edilicia de Fomento Artesanal procedió a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48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tomar lista de asisterrcra*cantarícfcrcon la presencia de los siguientes regidores</w:t>
      </w:r>
      <w:r>
        <w:rPr>
          <w:lang w:val="es-ES" w:eastAsia="es-ES" w:bidi="es-ES"/>
          <w:vertAlign w:val="superscript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-</w:t>
      </w: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"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58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C. Rosa Pérez Leal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221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. María Elena Limón García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1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C. Alfredo Fierros González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0" w:line="566" w:lineRule="exact"/>
        <w:ind w:left="1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C. Orlando García Limón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1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Declarado formalmente el quorum legal para sesionar válidamente, la presidencia de la</w:t>
        <w:br/>
        <w:t>comisión sometió a la consideración de los señores regidores presentes el siguiente orden</w:t>
        <w:br/>
        <w:t>del día.</w:t>
      </w:r>
    </w:p>
    <w:p>
      <w:pPr>
        <w:pStyle w:val="Style3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1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ORDEN DEL DIA: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80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Primero.- Lista de Asistencia y verificación del Quorum legal.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80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Segundo.- Aprobación del Orden del Día.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0" w:right="0" w:firstLine="44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Tercero.- Declaratoria formal de las Instalación de la Comisión Edilicia de Fomento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jc w:val="left"/>
        <w:spacing w:before="0" w:after="259" w:line="384" w:lineRule="exact"/>
        <w:ind w:left="365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esanal a cargo de la Regidora Rosa Pérez Leal, Presidenta de Comisión Edilicia.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jc w:val="left"/>
        <w:spacing w:before="0" w:after="194" w:line="210" w:lineRule="exact"/>
        <w:ind w:left="0" w:right="0" w:firstLine="44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Cuarto.- Asuntos Varios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jc w:val="left"/>
        <w:spacing w:before="0" w:after="0" w:line="389" w:lineRule="exact"/>
        <w:ind w:left="0" w:right="0" w:firstLine="44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Quinto.- Lectura, discusión y en su caso aprobación del Proyecto de Plan de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jc w:val="left"/>
        <w:spacing w:before="0" w:after="263" w:line="389" w:lineRule="exact"/>
        <w:ind w:left="24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rebajo de esta comisión.</w:t>
      </w:r>
    </w:p>
    <w:p>
      <w:pPr>
        <w:pStyle w:val="Style5"/>
        <w:framePr w:w="8918" w:h="11874" w:hRule="exact" w:wrap="none" w:vAnchor="page" w:hAnchor="page" w:x="1850" w:y="230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98" w:right="0" w:firstLine="44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Sexto.- Clausura de la Sesión.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44.45pt;margin-top:272.7pt;width:58.55pt;height:143.05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  <w:r>
        <w:pict>
          <v:shape id="_x0000_s1029" type="#_x0000_t75" style="position:absolute;margin-left:37.25pt;margin-top:573.2pt;width:73.45pt;height:131.05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5"/>
        <w:framePr w:w="9926" w:h="3599" w:hRule="exact" w:wrap="none" w:vAnchor="page" w:hAnchor="page" w:x="807" w:y="1274"/>
        <w:tabs>
          <w:tab w:leader="none" w:pos="9557" w:val="left"/>
          <w:tab w:leader="hyphen" w:pos="9912" w:val="left"/>
        </w:tabs>
        <w:widowControl w:val="0"/>
        <w:keepNext w:val="0"/>
        <w:keepLines w:val="0"/>
        <w:shd w:val="clear" w:color="auto" w:fill="auto"/>
        <w:bidi w:val="0"/>
        <w:spacing w:before="0" w:after="170" w:line="210" w:lineRule="exact"/>
        <w:ind w:left="1075" w:right="1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'Aprobado como fue el orden del día, se paso al siguiente punto que es:</w:t>
        <w:tab/>
        <w:tab/>
      </w:r>
    </w:p>
    <w:p>
      <w:pPr>
        <w:pStyle w:val="Style3"/>
        <w:framePr w:w="9926" w:h="3599" w:hRule="exact" w:wrap="none" w:vAnchor="page" w:hAnchor="page" w:x="807" w:y="1274"/>
        <w:tabs>
          <w:tab w:leader="none" w:pos="6600" w:val="left"/>
        </w:tabs>
        <w:widowControl w:val="0"/>
        <w:keepNext w:val="0"/>
        <w:keepLines w:val="0"/>
        <w:shd w:val="clear" w:color="auto" w:fill="auto"/>
        <w:bidi w:val="0"/>
        <w:spacing w:before="0" w:after="300" w:line="374" w:lineRule="exact"/>
        <w:ind w:left="1075" w:right="1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DECLARATORIA FORMAL DE LAS INSTALACIÓN DE LA COMISIÓN EDILICIA DE</w:t>
        <w:br/>
        <w:t>FOMENTO ARTESANAL A CARGO DE LA REGIDORA ROSA PÉREZ LEAL,</w:t>
        <w:br/>
        <w:t>PRESIDENTA DE COMISIÓN EDILICIA.</w:t>
        <w:tab/>
        <w:t>'</w:t>
      </w:r>
    </w:p>
    <w:p>
      <w:pPr>
        <w:pStyle w:val="Style5"/>
        <w:framePr w:w="9926" w:h="3599" w:hRule="exact" w:wrap="none" w:vAnchor="page" w:hAnchor="page" w:x="807" w:y="1274"/>
        <w:widowControl w:val="0"/>
        <w:keepNext w:val="0"/>
        <w:keepLines w:val="0"/>
        <w:shd w:val="clear" w:color="auto" w:fill="auto"/>
        <w:bidi w:val="0"/>
        <w:spacing w:before="0" w:after="252" w:line="374" w:lineRule="exact"/>
        <w:ind w:left="1075" w:right="1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La regidora Rosa Pérez Leal, hizo la declaratoria oficial de la instalación de la Comisión</w:t>
        <w:br/>
        <w:t>Edilicia de Fomento Artesanal después de registrar el voto unánime de los regidores</w:t>
        <w:br/>
        <w:t>presentes.</w:t>
      </w:r>
    </w:p>
    <w:p>
      <w:pPr>
        <w:pStyle w:val="Style3"/>
        <w:framePr w:w="9926" w:h="3599" w:hRule="exact" w:wrap="none" w:vAnchor="page" w:hAnchor="page" w:x="807" w:y="127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075" w:right="1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ASUNTOS VARIOS.-</w:t>
      </w:r>
    </w:p>
    <w:p>
      <w:pPr>
        <w:pStyle w:val="Style5"/>
        <w:framePr w:w="9926" w:h="7137" w:hRule="exact" w:wrap="none" w:vAnchor="page" w:hAnchor="page" w:x="807" w:y="514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112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La regidora Rosa Pérez Leal pone a consideración de los asistentes el punto de asuntos</w:t>
      </w:r>
    </w:p>
    <w:p>
      <w:pPr>
        <w:pStyle w:val="Style7"/>
        <w:framePr w:w="9926" w:h="7137" w:hRule="exact" w:wrap="none" w:vAnchor="page" w:hAnchor="page" w:x="807" w:y="5148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8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/</w:t>
      </w:r>
    </w:p>
    <w:p>
      <w:pPr>
        <w:pStyle w:val="Style5"/>
        <w:framePr w:w="9926" w:h="7137" w:hRule="exact" w:wrap="none" w:vAnchor="page" w:hAnchor="page" w:x="807" w:y="5148"/>
        <w:widowControl w:val="0"/>
        <w:keepNext w:val="0"/>
        <w:keepLines w:val="0"/>
        <w:shd w:val="clear" w:color="auto" w:fill="auto"/>
        <w:bidi w:val="0"/>
        <w:jc w:val="left"/>
        <w:spacing w:before="0" w:after="120" w:line="374" w:lineRule="exact"/>
        <w:ind w:left="680" w:right="0"/>
      </w:pPr>
      <w:r>
        <w:rPr>
          <w:rStyle w:val="CharStyle9"/>
        </w:rPr>
        <w:t>^ .</w:t>
      </w: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 varios para la aportación y opiniones de los regidores vocales de la Comisión </w:t>
      </w:r>
      <w:r>
        <w:rPr>
          <w:rStyle w:val="CharStyle10"/>
        </w:rPr>
        <w:t>Edíífcia</w:t>
      </w: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 de'</w:t>
        <w:br/>
        <w:t>VN^oniento Artesanal resultando las siguientes participaciones:</w:t>
      </w:r>
    </w:p>
    <w:p>
      <w:pPr>
        <w:pStyle w:val="Style5"/>
        <w:framePr w:w="9926" w:h="7137" w:hRule="exact" w:wrap="none" w:vAnchor="page" w:hAnchor="page" w:x="807" w:y="5148"/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0" w:right="0" w:firstLine="112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El C. Alfredo Fierros González hace mención que algunos ciudadanos se han acercado a</w:t>
      </w:r>
    </w:p>
    <w:p>
      <w:pPr>
        <w:pStyle w:val="Style5"/>
        <w:framePr w:w="9926" w:h="7137" w:hRule="exact" w:wrap="none" w:vAnchor="page" w:hAnchor="page" w:x="807" w:y="5148"/>
        <w:widowControl w:val="0"/>
        <w:keepNext w:val="0"/>
        <w:keepLines w:val="0"/>
        <w:shd w:val="clear" w:color="auto" w:fill="auto"/>
        <w:bidi w:val="0"/>
        <w:jc w:val="left"/>
        <w:spacing w:before="0" w:after="116" w:line="374" w:lineRule="exact"/>
        <w:ind w:left="0" w:right="0" w:firstLine="0"/>
      </w:pPr>
      <w:r>
        <w:rPr>
          <w:rStyle w:val="CharStyle11"/>
        </w:rPr>
        <w:t>A'¡</w:t>
      </w: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 eT' haciendo diferentes planteamientos de manera verbal y por escrito , los que se</w:t>
        <w:br/>
        <w:t>|T"~ ^derivarán posteriormente a esta presidencia para dar el seguimiento correspondiente. Se</w:t>
        <w:br/>
        <w:t>\\</w:t>
      </w:r>
      <w:r>
        <w:rPr>
          <w:lang w:val="es-ES" w:eastAsia="es-ES" w:bidi="es-ES"/>
          <w:vertAlign w:val="superscript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v</w:t>
      </w: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 xml:space="preserve"> pone en disposición de colaborar con esta comisión en beneficio de los habitantes de este</w:t>
        <w:br/>
        <w:t>\\ municipio.</w:t>
      </w:r>
    </w:p>
    <w:p>
      <w:pPr>
        <w:pStyle w:val="Style5"/>
        <w:framePr w:w="9926" w:h="7137" w:hRule="exact" w:wrap="none" w:vAnchor="page" w:hAnchor="page" w:x="807" w:y="5148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V La presidenta de la comisión pasó al siguiente punto correspondiente a: LECTURA,</w:t>
        <w:br/>
        <w:t>DISCUSIÓN Y EN SU CASO APROBACIÓN DEL PROYECTO DE PLAN DE TRABAJO</w:t>
      </w:r>
    </w:p>
    <w:p>
      <w:pPr>
        <w:pStyle w:val="Style5"/>
        <w:framePr w:w="9926" w:h="7137" w:hRule="exact" w:wrap="none" w:vAnchor="page" w:hAnchor="page" w:x="807" w:y="5148"/>
        <w:widowControl w:val="0"/>
        <w:keepNext w:val="0"/>
        <w:keepLines w:val="0"/>
        <w:shd w:val="clear" w:color="auto" w:fill="auto"/>
        <w:bidi w:val="0"/>
        <w:spacing w:before="0" w:after="124" w:line="379" w:lineRule="exact"/>
        <w:ind w:left="1036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DE ESTA COMISIÓN.</w:t>
      </w:r>
    </w:p>
    <w:p>
      <w:pPr>
        <w:pStyle w:val="Style5"/>
        <w:framePr w:w="9926" w:h="7137" w:hRule="exact" w:wrap="none" w:vAnchor="page" w:hAnchor="page" w:x="807" w:y="5148"/>
        <w:widowControl w:val="0"/>
        <w:keepNext w:val="0"/>
        <w:keepLines w:val="0"/>
        <w:shd w:val="clear" w:color="auto" w:fill="auto"/>
        <w:bidi w:val="0"/>
        <w:spacing w:before="0" w:after="116" w:line="374" w:lineRule="exact"/>
        <w:ind w:left="1036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Después de entregado el Proyecto de Plan de Trabajo a cada uno de los regidores se</w:t>
        <w:br/>
        <w:t>procedió a realizar la lectura por parte del C. Alfredo Fierros González resultando de dicho</w:t>
        <w:br/>
        <w:t>análisis las siguientes participaciones.</w:t>
      </w:r>
    </w:p>
    <w:p>
      <w:pPr>
        <w:pStyle w:val="Style5"/>
        <w:framePr w:w="9926" w:h="7137" w:hRule="exact" w:wrap="none" w:vAnchor="page" w:hAnchor="page" w:x="807" w:y="5148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1036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Hace uso de la voz el C. Orlando García Limón, presentando amplia disposición para</w:t>
        <w:br/>
        <w:t>colaborar en pro de esta comisión y a favor de los artesanos de esta municipalidad. Que</w:t>
        <w:br/>
        <w:t>próximamente presentará el proyecto correspondiente.</w:t>
      </w:r>
    </w:p>
    <w:p>
      <w:pPr>
        <w:pStyle w:val="Style5"/>
        <w:framePr w:w="9926" w:h="1565" w:hRule="exact" w:wrap="none" w:vAnchor="page" w:hAnchor="page" w:x="807" w:y="12428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112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Posteriormente hace uso de la palabra el C. Alfredo Fierros González para solicitar se incluya en el plan de trabajo el que se abran mayor número de centros culturales y artesanales en las colonias y zonas marginadas del municipio que hasta hoy han estado abandonadas de este órgano de gobierno.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16.75pt;margin-top:33.4pt;width:83.5pt;height:218.4pt;z-index:-251658750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  <w:r>
        <w:pict>
          <v:shape id="_x0000_s1031" type="#_x0000_t75" style="position:absolute;margin-left:31.15pt;margin-top:463.pt;width:36.95pt;height:136.3pt;z-index:-251658749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p>
      <w:pPr>
        <w:pStyle w:val="Style5"/>
        <w:framePr w:w="9926" w:h="2916" w:hRule="exact" w:wrap="none" w:vAnchor="page" w:hAnchor="page" w:x="807" w:y="1140"/>
        <w:widowControl w:val="0"/>
        <w:keepNext w:val="0"/>
        <w:keepLines w:val="0"/>
        <w:shd w:val="clear" w:color="auto" w:fill="auto"/>
        <w:bidi w:val="0"/>
        <w:jc w:val="left"/>
        <w:spacing w:before="0" w:after="188" w:line="379" w:lineRule="exact"/>
        <w:ind w:left="104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El C. Fernando</w:t>
      </w:r>
      <w:r>
        <w:rPr>
          <w:lang w:val="es-ES" w:eastAsia="es-ES" w:bidi="es-ES"/>
          <w:vertAlign w:val="superscript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1</w:t>
      </w: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-Rivera Rodríguez Director de Actas y Acuerdosr-'en calidad de - representante de la Secretaria General e invitado especial, sugirió a la comisión se avoque a detectar y bajar los recursos financieros de los programas federales y estatales destinados a los artesanos del país o del estado. Felicitó a los miembros deja comisión por el trabajo que vienen realizando en la misma.</w:t>
      </w:r>
    </w:p>
    <w:p>
      <w:pPr>
        <w:pStyle w:val="Style5"/>
        <w:framePr w:w="9926" w:h="2916" w:hRule="exact" w:wrap="none" w:vAnchor="page" w:hAnchor="page" w:x="807" w:y="1140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104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No habiendo más asuntos que tratar se da por clausurada la reunión siendo las 14:33 hrs del día 14 de Octubre del presente año.</w:t>
      </w:r>
    </w:p>
    <w:p>
      <w:pPr>
        <w:framePr w:wrap="none" w:vAnchor="page" w:hAnchor="page" w:x="4546" w:y="5714"/>
        <w:widowControl w:val="0"/>
        <w:rPr>
          <w:sz w:val="2"/>
          <w:szCs w:val="2"/>
        </w:rPr>
      </w:pPr>
      <w:r>
        <w:pict>
          <v:shape id="_x0000_s1032" type="#_x0000_t75" style="width:166pt;height:30pt;">
            <v:imagedata r:id="rId17" r:href="rId18"/>
          </v:shape>
        </w:pict>
      </w:r>
    </w:p>
    <w:p>
      <w:pPr>
        <w:pStyle w:val="Style12"/>
        <w:framePr w:w="8904" w:h="695" w:hRule="exact" w:wrap="none" w:vAnchor="page" w:hAnchor="page" w:x="1805" w:y="6657"/>
        <w:widowControl w:val="0"/>
        <w:keepNext w:val="0"/>
        <w:keepLines w:val="0"/>
        <w:shd w:val="clear" w:color="auto" w:fill="auto"/>
        <w:bidi w:val="0"/>
        <w:spacing w:before="0" w:after="138" w:line="220" w:lineRule="exact"/>
        <w:ind w:left="120" w:right="0" w:firstLine="0"/>
      </w:pPr>
      <w:bookmarkStart w:id="0" w:name="bookmark0"/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C. Rosa Pérez Leal</w:t>
      </w:r>
      <w:bookmarkEnd w:id="0"/>
    </w:p>
    <w:p>
      <w:pPr>
        <w:pStyle w:val="Style12"/>
        <w:framePr w:w="8904" w:h="695" w:hRule="exact" w:wrap="none" w:vAnchor="page" w:hAnchor="page" w:x="1805" w:y="665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120" w:right="0" w:firstLine="0"/>
      </w:pPr>
      <w:bookmarkStart w:id="1" w:name="bookmark1"/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Presidenta de la Comisión Edilicia Fomento Artesanal</w:t>
      </w:r>
      <w:bookmarkEnd w:id="1"/>
    </w:p>
    <w:p>
      <w:pPr>
        <w:framePr w:wrap="none" w:vAnchor="page" w:hAnchor="page" w:x="1819" w:y="8325"/>
        <w:widowControl w:val="0"/>
        <w:rPr>
          <w:sz w:val="2"/>
          <w:szCs w:val="2"/>
        </w:rPr>
      </w:pPr>
      <w:r>
        <w:pict>
          <v:shape id="_x0000_s1033" type="#_x0000_t75" style="width:173pt;height:143pt;">
            <v:imagedata r:id="rId19" r:href="rId20"/>
          </v:shape>
        </w:pict>
      </w:r>
    </w:p>
    <w:p>
      <w:pPr>
        <w:framePr w:wrap="none" w:vAnchor="page" w:hAnchor="page" w:x="6725" w:y="9732"/>
        <w:widowControl w:val="0"/>
        <w:rPr>
          <w:sz w:val="2"/>
          <w:szCs w:val="2"/>
        </w:rPr>
      </w:pPr>
      <w:r>
        <w:pict>
          <v:shape id="_x0000_s1034" type="#_x0000_t75" style="width:166pt;height:73pt;">
            <v:imagedata r:id="rId21" r:href="rId22"/>
          </v:shape>
        </w:pict>
      </w:r>
    </w:p>
    <w:p>
      <w:pPr>
        <w:framePr w:wrap="none" w:vAnchor="page" w:hAnchor="page" w:x="4488" w:y="12285"/>
        <w:widowControl w:val="0"/>
        <w:rPr>
          <w:sz w:val="2"/>
          <w:szCs w:val="2"/>
        </w:rPr>
      </w:pPr>
      <w:r>
        <w:pict>
          <v:shape id="_x0000_s1035" type="#_x0000_t75" style="width:172pt;height:89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3755" w:y="203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LISTA DE ASISTENCIA COMISION EDILICIA FOMENTO ARTESANAL</w:t>
      </w:r>
    </w:p>
    <w:p>
      <w:pPr>
        <w:framePr w:wrap="none" w:vAnchor="page" w:hAnchor="page" w:x="2066" w:y="1325"/>
        <w:widowControl w:val="0"/>
        <w:rPr>
          <w:sz w:val="2"/>
          <w:szCs w:val="2"/>
        </w:rPr>
      </w:pPr>
      <w:r>
        <w:pict>
          <v:shape id="_x0000_s1036" type="#_x0000_t75" style="width:60pt;height:69pt;">
            <v:imagedata r:id="rId25" r:href="rId26"/>
          </v:shape>
        </w:pict>
      </w:r>
    </w:p>
    <w:p>
      <w:pPr>
        <w:pStyle w:val="Style16"/>
        <w:framePr w:wrap="none" w:vAnchor="page" w:hAnchor="page" w:x="2258" w:y="276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tl?n &gt;&lt;■ lR-</w:t>
      </w:r>
    </w:p>
    <w:p>
      <w:pPr>
        <w:pStyle w:val="Style18"/>
        <w:framePr w:wrap="none" w:vAnchor="page" w:hAnchor="page" w:x="1735" w:y="291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TLAOUEPAOUE</w:t>
      </w:r>
    </w:p>
    <w:tbl>
      <w:tblPr>
        <w:tblOverlap w:val="never"/>
        <w:tblLayout w:type="fixed"/>
        <w:jc w:val="left"/>
      </w:tblPr>
      <w:tblGrid>
        <w:gridCol w:w="2534"/>
        <w:gridCol w:w="3350"/>
        <w:gridCol w:w="3619"/>
        <w:gridCol w:w="4186"/>
      </w:tblGrid>
      <w:tr>
        <w:trPr>
          <w:trHeight w:val="33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3690" w:h="2702" w:wrap="none" w:vAnchor="page" w:hAnchor="page" w:x="1178" w:y="31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NOMBRE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540" w:right="0" w:firstLine="0"/>
            </w:pPr>
            <w:r>
              <w:rPr>
                <w:rStyle w:val="CharStyle20"/>
              </w:rPr>
              <w:t>FIRMA</w:t>
            </w:r>
            <w:r>
              <w:rPr>
                <w:rStyle w:val="CharStyle21"/>
              </w:rPr>
              <w:t>/7</w:t>
            </w:r>
            <w:r>
              <w:rPr>
                <w:rStyle w:val="CharStyle22"/>
              </w:rPr>
              <w:t xml:space="preserve"> \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CORREO ELECTRONICO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PRESIDENTE MUNICIPAL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MARIA ELENA LIMON GARCIA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690" w:h="2702" w:wrap="none" w:vAnchor="page" w:hAnchor="page" w:x="1178" w:y="31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23"/>
              </w:rPr>
              <w:t>/fw\f)V\eWní\g,h¿</w:t>
            </w:r>
            <w:r>
              <w:rPr>
                <w:rStyle w:val="CharStyle23"/>
                <w:vertAlign w:val="superscript"/>
              </w:rPr>
              <w:t>l</w:t>
            </w:r>
            <w:r>
              <w:rPr>
                <w:rStyle w:val="CharStyle23"/>
              </w:rPr>
              <w:t xml:space="preserve">'t </w:t>
            </w:r>
            <w:r>
              <w:rPr>
                <w:rStyle w:val="CharStyle24"/>
              </w:rPr>
              <w:t>yh¿\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REGIDOR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ORLANDO GARCIA LIMON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690" w:h="2702" w:wrap="none" w:vAnchor="page" w:hAnchor="page" w:x="1178" w:y="31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 xml:space="preserve">ofjoiti ¿3 </w:t>
            </w:r>
            <w:r>
              <w:rPr>
                <w:rStyle w:val="CharStyle25"/>
              </w:rPr>
              <w:t>'jl't'ApG'</w:t>
            </w:r>
            <w:r>
              <w:rPr>
                <w:rStyle w:val="CharStyle22"/>
              </w:rPr>
              <w:t xml:space="preserve"> )• </w:t>
            </w:r>
            <w:r>
              <w:rPr>
                <w:rStyle w:val="CharStyle26"/>
              </w:rPr>
              <w:t>coro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3690" w:h="2702" w:wrap="none" w:vAnchor="page" w:hAnchor="page" w:x="1178" w:y="31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690" w:h="2702" w:wrap="none" w:vAnchor="page" w:hAnchor="page" w:x="1178" w:y="31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690" w:h="2702" w:wrap="none" w:vAnchor="page" w:hAnchor="page" w:x="1178" w:y="31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7</w:t>
            </w:r>
            <w:r>
              <w:rPr>
                <w:rStyle w:val="CharStyle26"/>
              </w:rPr>
              <w:t>iru &lt;&amp; ™</w:t>
            </w:r>
            <w:r>
              <w:rPr>
                <w:rStyle w:val="CharStyle22"/>
              </w:rPr>
              <w:t xml:space="preserve"> «V</w:t>
            </w:r>
            <w:r>
              <w:rPr>
                <w:rStyle w:val="CharStyle26"/>
              </w:rPr>
              <w:t>.C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REGIDOR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13690" w:h="2702" w:wrap="none" w:vAnchor="page" w:hAnchor="page" w:x="1178" w:y="31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ALFREDO FIERROS GONZALEZ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5"/>
              <w:framePr w:w="13690" w:h="2702" w:wrap="none" w:vAnchor="page" w:hAnchor="page" w:x="1178" w:y="3163"/>
              <w:tabs>
                <w:tab w:leader="underscore" w:pos="34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690" w:h="2702" w:wrap="none" w:vAnchor="page" w:hAnchor="page" w:x="1178" w:y="316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rap="none" w:vAnchor="page" w:hAnchor="page" w:x="14939" w:y="3571"/>
        <w:widowControl w:val="0"/>
        <w:rPr>
          <w:sz w:val="2"/>
          <w:szCs w:val="2"/>
        </w:rPr>
      </w:pPr>
      <w:r>
        <w:pict>
          <v:shape id="_x0000_s1037" type="#_x0000_t75" style="width:37pt;height:28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5840" w:h="1224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Cuerpo del texto (3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6">
    <w:name w:val="Cuerpo del texto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8">
    <w:name w:val="Cuerpo del texto (4)_"/>
    <w:basedOn w:val="DefaultParagraphFont"/>
    <w:link w:val="Style7"/>
    <w:rPr>
      <w:b w:val="0"/>
      <w:bCs w:val="0"/>
      <w:i/>
      <w:iCs/>
      <w:u w:val="none"/>
      <w:strike w:val="0"/>
      <w:smallCaps w:val="0"/>
      <w:sz w:val="10"/>
      <w:szCs w:val="10"/>
      <w:rFonts w:ascii="Consolas" w:eastAsia="Consolas" w:hAnsi="Consolas" w:cs="Consolas"/>
    </w:rPr>
  </w:style>
  <w:style w:type="character" w:customStyle="1" w:styleId="CharStyle9">
    <w:name w:val="Cuerpo del texto (2)"/>
    <w:basedOn w:val="CharStyle6"/>
    <w:rPr>
      <w:lang w:val="es-ES" w:eastAsia="es-ES" w:bidi="es-ES"/>
      <w:u w:val="single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0">
    <w:name w:val="Cuerpo del texto (2)"/>
    <w:basedOn w:val="CharStyle6"/>
    <w:rPr>
      <w:lang w:val="es-ES" w:eastAsia="es-ES" w:bidi="es-ES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1">
    <w:name w:val="Cuerpo del texto (2) + Cursiva,Espaciado -1 pto"/>
    <w:basedOn w:val="CharStyle6"/>
    <w:rPr>
      <w:lang w:val="es-ES" w:eastAsia="es-ES" w:bidi="es-ES"/>
      <w:i/>
      <w:iCs/>
      <w:rFonts w:ascii="Microsoft Sans Serif" w:eastAsia="Microsoft Sans Serif" w:hAnsi="Microsoft Sans Serif" w:cs="Microsoft Sans Serif"/>
      <w:w w:val="100"/>
      <w:spacing w:val="-20"/>
      <w:color w:val="000000"/>
      <w:position w:val="0"/>
    </w:rPr>
  </w:style>
  <w:style w:type="character" w:customStyle="1" w:styleId="CharStyle13">
    <w:name w:val="Título #1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5">
    <w:name w:val="Cuerpo del texto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17">
    <w:name w:val="Leyenda de la imagen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8"/>
      <w:szCs w:val="8"/>
      <w:rFonts w:ascii="Consolas" w:eastAsia="Consolas" w:hAnsi="Consolas" w:cs="Consolas"/>
    </w:rPr>
  </w:style>
  <w:style w:type="character" w:customStyle="1" w:styleId="CharStyle19">
    <w:name w:val="Leyenda de la tabla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20">
    <w:name w:val="Cuerpo del texto (2) + Calibri"/>
    <w:basedOn w:val="CharStyle6"/>
    <w:rPr>
      <w:lang w:val="es-ES" w:eastAsia="es-ES" w:bidi="es-ES"/>
      <w:sz w:val="21"/>
      <w:szCs w:val="21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1">
    <w:name w:val="Cuerpo del texto (2) + Calibri,15 pto,Espaciado 0 pto"/>
    <w:basedOn w:val="CharStyle6"/>
    <w:rPr>
      <w:lang w:val="es-ES" w:eastAsia="es-ES" w:bidi="es-ES"/>
      <w:sz w:val="30"/>
      <w:szCs w:val="30"/>
      <w:rFonts w:ascii="Calibri" w:eastAsia="Calibri" w:hAnsi="Calibri" w:cs="Calibri"/>
      <w:w w:val="100"/>
      <w:spacing w:val="-10"/>
      <w:color w:val="000000"/>
      <w:position w:val="0"/>
    </w:rPr>
  </w:style>
  <w:style w:type="character" w:customStyle="1" w:styleId="CharStyle22">
    <w:name w:val="Cuerpo del texto (2) + Candara,13 pto"/>
    <w:basedOn w:val="CharStyle6"/>
    <w:rPr>
      <w:lang w:val="es-ES" w:eastAsia="es-ES" w:bidi="es-ES"/>
      <w:sz w:val="26"/>
      <w:szCs w:val="26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3">
    <w:name w:val="Cuerpo del texto (2) + Calibri,24 pto,Espaciado -1 pto"/>
    <w:basedOn w:val="CharStyle6"/>
    <w:rPr>
      <w:lang w:val="es-ES" w:eastAsia="es-ES" w:bidi="es-ES"/>
      <w:sz w:val="48"/>
      <w:szCs w:val="48"/>
      <w:rFonts w:ascii="Calibri" w:eastAsia="Calibri" w:hAnsi="Calibri" w:cs="Calibri"/>
      <w:w w:val="100"/>
      <w:spacing w:val="-30"/>
      <w:color w:val="000000"/>
      <w:position w:val="0"/>
    </w:rPr>
  </w:style>
  <w:style w:type="character" w:customStyle="1" w:styleId="CharStyle24">
    <w:name w:val="Cuerpo del texto (2) + Calibri,13 pto,Cursiva,Versales,Espaciado -2 pto"/>
    <w:basedOn w:val="CharStyle6"/>
    <w:rPr>
      <w:lang w:val="es-ES" w:eastAsia="es-ES" w:bidi="es-ES"/>
      <w:i/>
      <w:iCs/>
      <w:smallCaps/>
      <w:sz w:val="26"/>
      <w:szCs w:val="26"/>
      <w:rFonts w:ascii="Calibri" w:eastAsia="Calibri" w:hAnsi="Calibri" w:cs="Calibri"/>
      <w:w w:val="100"/>
      <w:spacing w:val="-50"/>
      <w:color w:val="000000"/>
      <w:position w:val="0"/>
    </w:rPr>
  </w:style>
  <w:style w:type="character" w:customStyle="1" w:styleId="CharStyle25">
    <w:name w:val="Cuerpo del texto (2) + Calibri,13 pto,Cursiva,Espaciado -1 pto"/>
    <w:basedOn w:val="CharStyle6"/>
    <w:rPr>
      <w:lang w:val="es-ES" w:eastAsia="es-ES" w:bidi="es-ES"/>
      <w:i/>
      <w:iCs/>
      <w:sz w:val="26"/>
      <w:szCs w:val="26"/>
      <w:rFonts w:ascii="Calibri" w:eastAsia="Calibri" w:hAnsi="Calibri" w:cs="Calibri"/>
      <w:w w:val="100"/>
      <w:spacing w:val="-20"/>
      <w:color w:val="000000"/>
      <w:position w:val="0"/>
    </w:rPr>
  </w:style>
  <w:style w:type="character" w:customStyle="1" w:styleId="CharStyle26">
    <w:name w:val="Cuerpo del texto (2) + Calibri,13 pto,Cursiva"/>
    <w:basedOn w:val="CharStyle6"/>
    <w:rPr>
      <w:lang w:val="es-ES" w:eastAsia="es-ES" w:bidi="es-ES"/>
      <w:i/>
      <w:iCs/>
      <w:sz w:val="26"/>
      <w:szCs w:val="26"/>
      <w:rFonts w:ascii="Calibri" w:eastAsia="Calibri" w:hAnsi="Calibri" w:cs="Calibri"/>
      <w:w w:val="100"/>
      <w:spacing w:val="0"/>
      <w:color w:val="000000"/>
      <w:position w:val="0"/>
    </w:rPr>
  </w:style>
  <w:style w:type="paragraph" w:customStyle="1" w:styleId="Style3">
    <w:name w:val="Cuerpo del texto (3)"/>
    <w:basedOn w:val="Normal"/>
    <w:link w:val="CharStyle4"/>
    <w:pPr>
      <w:widowControl w:val="0"/>
      <w:shd w:val="clear" w:color="auto" w:fill="FFFFFF"/>
      <w:jc w:val="both"/>
      <w:spacing w:after="120" w:line="389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5">
    <w:name w:val="Cuerpo del texto (2)"/>
    <w:basedOn w:val="Normal"/>
    <w:link w:val="CharStyle6"/>
    <w:pPr>
      <w:widowControl w:val="0"/>
      <w:shd w:val="clear" w:color="auto" w:fill="FFFFFF"/>
      <w:jc w:val="both"/>
      <w:spacing w:before="120" w:after="360" w:line="0" w:lineRule="exact"/>
      <w:ind w:hanging="500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7">
    <w:name w:val="Cuerpo del texto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0"/>
      <w:szCs w:val="10"/>
      <w:rFonts w:ascii="Consolas" w:eastAsia="Consolas" w:hAnsi="Consolas" w:cs="Consolas"/>
    </w:rPr>
  </w:style>
  <w:style w:type="paragraph" w:customStyle="1" w:styleId="Style12">
    <w:name w:val="Título #1"/>
    <w:basedOn w:val="Normal"/>
    <w:link w:val="CharStyle13"/>
    <w:pPr>
      <w:widowControl w:val="0"/>
      <w:shd w:val="clear" w:color="auto" w:fill="FFFFFF"/>
      <w:jc w:val="center"/>
      <w:outlineLvl w:val="0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4">
    <w:name w:val="Cuerpo del texto (5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16">
    <w:name w:val="Leyenda de la imagen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onsolas" w:eastAsia="Consolas" w:hAnsi="Consolas" w:cs="Consolas"/>
    </w:rPr>
  </w:style>
  <w:style w:type="paragraph" w:customStyle="1" w:styleId="Style18">
    <w:name w:val="Leyenda de la tabla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/Relationships>
</file>