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4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99pt;height:18pt;">
            <v:imagedata r:id="rId5" r:href="rId6"/>
          </v:shape>
        </w:pict>
      </w:r>
    </w:p>
    <w:p>
      <w:pPr>
        <w:framePr w:wrap="none" w:vAnchor="page" w:hAnchor="page" w:x="7670" w:y="1297"/>
        <w:widowControl w:val="0"/>
        <w:rPr>
          <w:sz w:val="2"/>
          <w:szCs w:val="2"/>
        </w:rPr>
      </w:pPr>
      <w:r>
        <w:pict>
          <v:shape id="_x0000_s1027" type="#_x0000_t75" style="width:31pt;height:49pt;">
            <v:imagedata r:id="rId7" r:href="rId8"/>
          </v:shape>
        </w:pict>
      </w:r>
    </w:p>
    <w:p>
      <w:pPr>
        <w:pStyle w:val="Style3"/>
        <w:framePr w:w="2866" w:h="793" w:hRule="exact" w:wrap="none" w:vAnchor="page" w:hAnchor="page" w:x="8405" w:y="1401"/>
        <w:widowControl w:val="0"/>
        <w:keepNext w:val="0"/>
        <w:keepLines w:val="0"/>
        <w:shd w:val="clear" w:color="auto" w:fill="auto"/>
        <w:bidi w:val="0"/>
        <w:spacing w:before="0" w:after="63" w:line="260" w:lineRule="exact"/>
        <w:ind w:left="20" w:right="0" w:firstLine="0"/>
      </w:pPr>
      <w:r>
        <w:rPr>
          <w:rStyle w:val="CharStyle5"/>
        </w:rPr>
        <w:t>Gobierno de</w:t>
      </w:r>
    </w:p>
    <w:p>
      <w:pPr>
        <w:pStyle w:val="Style6"/>
        <w:framePr w:w="2866" w:h="793" w:hRule="exact" w:wrap="none" w:vAnchor="page" w:hAnchor="page" w:x="8405" w:y="1401"/>
        <w:widowControl w:val="0"/>
        <w:keepNext w:val="0"/>
        <w:keepLines w:val="0"/>
        <w:shd w:val="clear" w:color="auto" w:fill="auto"/>
        <w:bidi w:val="0"/>
        <w:jc w:val="left"/>
        <w:spacing w:before="0" w:after="0" w:line="360" w:lineRule="exact"/>
        <w:ind w:left="0" w:right="0" w:firstLine="0"/>
      </w:pPr>
      <w:r>
        <w:rPr>
          <w:rStyle w:val="CharStyle8"/>
          <w:b/>
          <w:bCs/>
        </w:rPr>
        <w:t>TLAQUEPAQUE</w:t>
      </w:r>
    </w:p>
    <w:p>
      <w:pPr>
        <w:pStyle w:val="Style9"/>
        <w:framePr w:w="8990" w:h="2539" w:hRule="exact" w:wrap="none" w:vAnchor="page" w:hAnchor="page" w:x="1771" w:y="2806"/>
        <w:widowControl w:val="0"/>
        <w:keepNext w:val="0"/>
        <w:keepLines w:val="0"/>
        <w:shd w:val="clear" w:color="auto" w:fill="auto"/>
        <w:bidi w:val="0"/>
        <w:spacing w:before="0" w:after="240"/>
        <w:ind w:left="0" w:right="0" w:firstLine="0"/>
      </w:pPr>
      <w:bookmarkStart w:id="0" w:name="bookmark0"/>
      <w:r>
        <w:rPr>
          <w:lang w:val="es-ES" w:eastAsia="es-ES" w:bidi="es-ES"/>
          <w:sz w:val="24"/>
          <w:szCs w:val="24"/>
          <w:w w:val="100"/>
          <w:spacing w:val="0"/>
          <w:color w:val="000000"/>
          <w:position w:val="0"/>
        </w:rPr>
        <w:t>Primera sesión ordinaria de la Comisión de Equidad de Género y Violencia</w:t>
        <w:br/>
        <w:t>Intrafamiliar, llevada a cabo el martes 12 de enero a las 10 horas.</w:t>
      </w:r>
      <w:bookmarkEnd w:id="0"/>
    </w:p>
    <w:p>
      <w:pPr>
        <w:pStyle w:val="Style11"/>
        <w:framePr w:w="8990" w:h="2539" w:hRule="exact" w:wrap="none" w:vAnchor="page" w:hAnchor="page" w:x="1771" w:y="2806"/>
        <w:widowControl w:val="0"/>
        <w:keepNext w:val="0"/>
        <w:keepLines w:val="0"/>
        <w:shd w:val="clear" w:color="auto" w:fill="auto"/>
        <w:bidi w:val="0"/>
        <w:spacing w:before="0" w:after="0"/>
        <w:ind w:left="0" w:right="0" w:firstLine="0"/>
      </w:pPr>
      <w:r>
        <w:rPr>
          <w:rStyle w:val="CharStyle13"/>
        </w:rPr>
        <w:t xml:space="preserve">Tiene el uso de la voz, Regidora Mirna Citlalli Amaya de Luna.- </w:t>
      </w:r>
      <w:r>
        <w:rPr>
          <w:lang w:val="es-ES" w:eastAsia="es-ES" w:bidi="es-ES"/>
          <w:sz w:val="24"/>
          <w:szCs w:val="24"/>
          <w:w w:val="100"/>
          <w:spacing w:val="0"/>
          <w:color w:val="000000"/>
          <w:position w:val="0"/>
        </w:rPr>
        <w:t>Buenos días, compañeras Regidoras, y a todo los presentes, agradezco su asistencia y siendo las 10:08 horas del martes 12 de enero del 2016, damos inicio a esta primer Sesión Ordinaria de la Comisión Edilicia de Equidad de Género y Violencia Intrafamiliar, conforme a los artículos del 7 al 13 del Reglamento Interior y de la Administración Pública Municipal, y demás relativos aplicables.</w:t>
      </w:r>
    </w:p>
    <w:p>
      <w:pPr>
        <w:pStyle w:val="Style14"/>
        <w:framePr w:wrap="none" w:vAnchor="page" w:hAnchor="page" w:x="1838" w:y="5593"/>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Procederé al pase de lista y verificación del quórum legal</w:t>
      </w:r>
    </w:p>
    <w:tbl>
      <w:tblPr>
        <w:tblOverlap w:val="never"/>
        <w:tblLayout w:type="fixed"/>
        <w:jc w:val="left"/>
      </w:tblPr>
      <w:tblGrid>
        <w:gridCol w:w="5635"/>
        <w:gridCol w:w="461"/>
        <w:gridCol w:w="2894"/>
      </w:tblGrid>
      <w:tr>
        <w:trPr>
          <w:trHeight w:val="293" w:hRule="exact"/>
        </w:trPr>
        <w:tc>
          <w:tcPr>
            <w:shd w:val="clear" w:color="auto" w:fill="FFFFFF"/>
            <w:gridSpan w:val="2"/>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center"/>
              <w:spacing w:before="0" w:after="0" w:line="240" w:lineRule="exact"/>
              <w:ind w:left="0" w:right="0" w:firstLine="0"/>
            </w:pPr>
            <w:r>
              <w:rPr>
                <w:rStyle w:val="CharStyle16"/>
              </w:rPr>
              <w:t>Nombre</w:t>
            </w: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center"/>
              <w:spacing w:before="0" w:after="0" w:line="240" w:lineRule="exact"/>
              <w:ind w:left="0" w:right="0" w:firstLine="0"/>
            </w:pPr>
            <w:r>
              <w:rPr>
                <w:rStyle w:val="CharStyle16"/>
              </w:rPr>
              <w:t>Asistencia</w:t>
            </w:r>
          </w:p>
        </w:tc>
      </w:tr>
      <w:tr>
        <w:trPr>
          <w:trHeight w:val="283" w:hRule="exact"/>
        </w:trPr>
        <w:tc>
          <w:tcPr>
            <w:shd w:val="clear" w:color="auto" w:fill="FFFFFF"/>
            <w:gridSpan w:val="2"/>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Lourdes Celenia Contreras González</w:t>
            </w: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Presente</w:t>
            </w:r>
          </w:p>
        </w:tc>
      </w:tr>
      <w:tr>
        <w:trPr>
          <w:trHeight w:val="288" w:hRule="exact"/>
        </w:trPr>
        <w:tc>
          <w:tcPr>
            <w:shd w:val="clear" w:color="auto" w:fill="FFFFFF"/>
            <w:gridSpan w:val="2"/>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Silvia Natalia Islas</w:t>
            </w: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Presente</w:t>
            </w:r>
          </w:p>
        </w:tc>
      </w:tr>
      <w:tr>
        <w:trPr>
          <w:trHeight w:val="288" w:hRule="exact"/>
        </w:trPr>
        <w:tc>
          <w:tcPr>
            <w:shd w:val="clear" w:color="auto" w:fill="FFFFFF"/>
            <w:gridSpan w:val="2"/>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Rosa Pérez Leal</w:t>
            </w: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Presente</w:t>
            </w:r>
          </w:p>
        </w:tc>
      </w:tr>
      <w:tr>
        <w:trPr>
          <w:trHeight w:val="283" w:hRule="exact"/>
        </w:trPr>
        <w:tc>
          <w:tcPr>
            <w:shd w:val="clear" w:color="auto" w:fill="FFFFFF"/>
            <w:gridSpan w:val="2"/>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Carmen Lucia Pérez Camarena</w:t>
            </w: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Ausente</w:t>
            </w:r>
          </w:p>
        </w:tc>
      </w:tr>
      <w:tr>
        <w:trPr>
          <w:trHeight w:val="288" w:hRule="exact"/>
        </w:trPr>
        <w:tc>
          <w:tcPr>
            <w:shd w:val="clear" w:color="auto" w:fill="FFFFFF"/>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Daniela Elizabeth Chávez Estrada</w:t>
            </w:r>
          </w:p>
        </w:tc>
        <w:tc>
          <w:tcPr>
            <w:shd w:val="clear" w:color="auto" w:fill="FFFFFF"/>
            <w:tcBorders>
              <w:top w:val="single" w:sz="4"/>
            </w:tcBorders>
            <w:vAlign w:val="top"/>
          </w:tcPr>
          <w:p>
            <w:pPr>
              <w:framePr w:w="8990" w:h="2616" w:wrap="none" w:vAnchor="page" w:hAnchor="page" w:x="1771" w:y="6140"/>
              <w:widowControl w:val="0"/>
              <w:rPr>
                <w:sz w:val="10"/>
                <w:szCs w:val="10"/>
              </w:rPr>
            </w:pP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Presente</w:t>
            </w:r>
          </w:p>
        </w:tc>
      </w:tr>
      <w:tr>
        <w:trPr>
          <w:trHeight w:val="283" w:hRule="exact"/>
        </w:trPr>
        <w:tc>
          <w:tcPr>
            <w:shd w:val="clear" w:color="auto" w:fill="FFFFFF"/>
            <w:tcBorders>
              <w:lef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Regidora Mirna Citlalli Amaya de Luna</w:t>
            </w:r>
          </w:p>
        </w:tc>
        <w:tc>
          <w:tcPr>
            <w:shd w:val="clear" w:color="auto" w:fill="FFFFFF"/>
            <w:tcBorders>
              <w:top w:val="single" w:sz="4"/>
            </w:tcBorders>
            <w:vAlign w:val="top"/>
          </w:tcPr>
          <w:p>
            <w:pPr>
              <w:framePr w:w="8990" w:h="2616" w:wrap="none" w:vAnchor="page" w:hAnchor="page" w:x="1771" w:y="6140"/>
              <w:widowControl w:val="0"/>
              <w:rPr>
                <w:sz w:val="10"/>
                <w:szCs w:val="10"/>
              </w:rPr>
            </w:pPr>
          </w:p>
        </w:tc>
        <w:tc>
          <w:tcPr>
            <w:shd w:val="clear" w:color="auto" w:fill="FFFFFF"/>
            <w:tcBorders>
              <w:left w:val="single" w:sz="4"/>
              <w:right w:val="single" w:sz="4"/>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Presente</w:t>
            </w:r>
          </w:p>
        </w:tc>
      </w:tr>
      <w:tr>
        <w:trPr>
          <w:trHeight w:val="610" w:hRule="exact"/>
        </w:trPr>
        <w:tc>
          <w:tcPr>
            <w:shd w:val="clear" w:color="auto" w:fill="FFFFFF"/>
            <w:gridSpan w:val="2"/>
            <w:tcBorders>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Existiendo quórum legal, daré lectura para su aprobaciór</w:t>
            </w:r>
          </w:p>
        </w:tc>
        <w:tc>
          <w:tcPr>
            <w:shd w:val="clear" w:color="auto" w:fill="FFFFFF"/>
            <w:tcBorders>
              <w:top w:val="single" w:sz="4"/>
            </w:tcBorders>
            <w:vAlign w:val="bottom"/>
          </w:tcPr>
          <w:p>
            <w:pPr>
              <w:pStyle w:val="Style11"/>
              <w:framePr w:w="8990" w:h="2616" w:wrap="none" w:vAnchor="page" w:hAnchor="page" w:x="1771" w:y="6140"/>
              <w:widowControl w:val="0"/>
              <w:keepNext w:val="0"/>
              <w:keepLines w:val="0"/>
              <w:shd w:val="clear" w:color="auto" w:fill="auto"/>
              <w:bidi w:val="0"/>
              <w:jc w:val="left"/>
              <w:spacing w:before="0" w:after="0" w:line="240" w:lineRule="exact"/>
              <w:ind w:left="0" w:right="0" w:firstLine="0"/>
            </w:pPr>
            <w:r>
              <w:rPr>
                <w:rStyle w:val="CharStyle16"/>
              </w:rPr>
              <w:t>i al siguiente:</w:t>
            </w:r>
          </w:p>
        </w:tc>
      </w:tr>
    </w:tbl>
    <w:p>
      <w:pPr>
        <w:pStyle w:val="Style9"/>
        <w:framePr w:w="8990" w:h="8411" w:hRule="exact" w:wrap="none" w:vAnchor="page" w:hAnchor="page" w:x="1771" w:y="8955"/>
        <w:widowControl w:val="0"/>
        <w:keepNext w:val="0"/>
        <w:keepLines w:val="0"/>
        <w:shd w:val="clear" w:color="auto" w:fill="auto"/>
        <w:bidi w:val="0"/>
        <w:jc w:val="both"/>
        <w:spacing w:before="0" w:after="0"/>
        <w:ind w:left="0" w:right="0" w:firstLine="0"/>
      </w:pPr>
      <w:bookmarkStart w:id="1" w:name="bookmark1"/>
      <w:r>
        <w:rPr>
          <w:lang w:val="es-ES" w:eastAsia="es-ES" w:bidi="es-ES"/>
          <w:sz w:val="24"/>
          <w:szCs w:val="24"/>
          <w:w w:val="100"/>
          <w:spacing w:val="0"/>
          <w:color w:val="000000"/>
          <w:position w:val="0"/>
        </w:rPr>
        <w:t>Orden del día:</w:t>
      </w:r>
      <w:bookmarkEnd w:id="1"/>
    </w:p>
    <w:p>
      <w:pPr>
        <w:pStyle w:val="Style11"/>
        <w:numPr>
          <w:ilvl w:val="0"/>
          <w:numId w:val="1"/>
        </w:numPr>
        <w:framePr w:w="8990" w:h="8411" w:hRule="exact" w:wrap="none" w:vAnchor="page" w:hAnchor="page" w:x="1771" w:y="8955"/>
        <w:tabs>
          <w:tab w:leader="none" w:pos="790" w:val="left"/>
        </w:tabs>
        <w:widowControl w:val="0"/>
        <w:keepNext w:val="0"/>
        <w:keepLines w:val="0"/>
        <w:shd w:val="clear" w:color="auto" w:fill="auto"/>
        <w:bidi w:val="0"/>
        <w:spacing w:before="0" w:after="0"/>
        <w:ind w:left="440" w:right="0" w:firstLine="0"/>
      </w:pPr>
      <w:r>
        <w:rPr>
          <w:lang w:val="es-ES" w:eastAsia="es-ES" w:bidi="es-ES"/>
          <w:sz w:val="24"/>
          <w:szCs w:val="24"/>
          <w:w w:val="100"/>
          <w:spacing w:val="0"/>
          <w:color w:val="000000"/>
          <w:position w:val="0"/>
        </w:rPr>
        <w:t>Lista de asistencia y verificación del quórum legal</w:t>
      </w:r>
    </w:p>
    <w:p>
      <w:pPr>
        <w:pStyle w:val="Style11"/>
        <w:numPr>
          <w:ilvl w:val="0"/>
          <w:numId w:val="1"/>
        </w:numPr>
        <w:framePr w:w="8990" w:h="8411" w:hRule="exact" w:wrap="none" w:vAnchor="page" w:hAnchor="page" w:x="1771" w:y="8955"/>
        <w:tabs>
          <w:tab w:leader="none" w:pos="790" w:val="left"/>
        </w:tabs>
        <w:widowControl w:val="0"/>
        <w:keepNext w:val="0"/>
        <w:keepLines w:val="0"/>
        <w:shd w:val="clear" w:color="auto" w:fill="auto"/>
        <w:bidi w:val="0"/>
        <w:spacing w:before="0" w:after="0"/>
        <w:ind w:left="440" w:right="0" w:firstLine="0"/>
      </w:pPr>
      <w:r>
        <w:rPr>
          <w:lang w:val="es-ES" w:eastAsia="es-ES" w:bidi="es-ES"/>
          <w:sz w:val="24"/>
          <w:szCs w:val="24"/>
          <w:w w:val="100"/>
          <w:spacing w:val="0"/>
          <w:color w:val="000000"/>
          <w:position w:val="0"/>
        </w:rPr>
        <w:t>Lectura y aprobación del orden del día</w:t>
      </w:r>
    </w:p>
    <w:p>
      <w:pPr>
        <w:pStyle w:val="Style11"/>
        <w:numPr>
          <w:ilvl w:val="0"/>
          <w:numId w:val="1"/>
        </w:numPr>
        <w:framePr w:w="8990" w:h="8411" w:hRule="exact" w:wrap="none" w:vAnchor="page" w:hAnchor="page" w:x="1771" w:y="8955"/>
        <w:tabs>
          <w:tab w:leader="none" w:pos="790" w:val="left"/>
        </w:tabs>
        <w:widowControl w:val="0"/>
        <w:keepNext w:val="0"/>
        <w:keepLines w:val="0"/>
        <w:shd w:val="clear" w:color="auto" w:fill="auto"/>
        <w:bidi w:val="0"/>
        <w:spacing w:before="0" w:after="0"/>
        <w:ind w:left="440" w:right="0" w:firstLine="0"/>
      </w:pPr>
      <w:r>
        <w:rPr>
          <w:lang w:val="es-ES" w:eastAsia="es-ES" w:bidi="es-ES"/>
          <w:sz w:val="24"/>
          <w:szCs w:val="24"/>
          <w:w w:val="100"/>
          <w:spacing w:val="0"/>
          <w:color w:val="000000"/>
          <w:position w:val="0"/>
        </w:rPr>
        <w:t>Informe de los asuntos turnados a la Comisión</w:t>
      </w:r>
    </w:p>
    <w:p>
      <w:pPr>
        <w:pStyle w:val="Style11"/>
        <w:numPr>
          <w:ilvl w:val="0"/>
          <w:numId w:val="1"/>
        </w:numPr>
        <w:framePr w:w="8990" w:h="8411" w:hRule="exact" w:wrap="none" w:vAnchor="page" w:hAnchor="page" w:x="1771" w:y="8955"/>
        <w:tabs>
          <w:tab w:leader="none" w:pos="790" w:val="left"/>
        </w:tabs>
        <w:widowControl w:val="0"/>
        <w:keepNext w:val="0"/>
        <w:keepLines w:val="0"/>
        <w:shd w:val="clear" w:color="auto" w:fill="auto"/>
        <w:bidi w:val="0"/>
        <w:spacing w:before="0" w:after="0"/>
        <w:ind w:left="440" w:right="0" w:firstLine="0"/>
      </w:pPr>
      <w:r>
        <w:rPr>
          <w:lang w:val="es-ES" w:eastAsia="es-ES" w:bidi="es-ES"/>
          <w:sz w:val="24"/>
          <w:szCs w:val="24"/>
          <w:w w:val="100"/>
          <w:spacing w:val="0"/>
          <w:color w:val="000000"/>
          <w:position w:val="0"/>
        </w:rPr>
        <w:t>Asuntos Generales</w:t>
      </w:r>
    </w:p>
    <w:p>
      <w:pPr>
        <w:pStyle w:val="Style11"/>
        <w:numPr>
          <w:ilvl w:val="0"/>
          <w:numId w:val="1"/>
        </w:numPr>
        <w:framePr w:w="8990" w:h="8411" w:hRule="exact" w:wrap="none" w:vAnchor="page" w:hAnchor="page" w:x="1771" w:y="8955"/>
        <w:tabs>
          <w:tab w:leader="none" w:pos="790" w:val="left"/>
        </w:tabs>
        <w:widowControl w:val="0"/>
        <w:keepNext w:val="0"/>
        <w:keepLines w:val="0"/>
        <w:shd w:val="clear" w:color="auto" w:fill="auto"/>
        <w:bidi w:val="0"/>
        <w:spacing w:before="0" w:after="240"/>
        <w:ind w:left="440" w:right="0" w:firstLine="0"/>
      </w:pPr>
      <w:r>
        <w:rPr>
          <w:lang w:val="es-ES" w:eastAsia="es-ES" w:bidi="es-ES"/>
          <w:sz w:val="24"/>
          <w:szCs w:val="24"/>
          <w:w w:val="100"/>
          <w:spacing w:val="0"/>
          <w:color w:val="000000"/>
          <w:position w:val="0"/>
        </w:rPr>
        <w:t>Clausura de la Sesión</w:t>
      </w:r>
    </w:p>
    <w:p>
      <w:pPr>
        <w:pStyle w:val="Style11"/>
        <w:framePr w:w="8990" w:h="8411" w:hRule="exact" w:wrap="none" w:vAnchor="page" w:hAnchor="page" w:x="1771" w:y="8955"/>
        <w:widowControl w:val="0"/>
        <w:keepNext w:val="0"/>
        <w:keepLines w:val="0"/>
        <w:shd w:val="clear" w:color="auto" w:fill="auto"/>
        <w:bidi w:val="0"/>
        <w:jc w:val="left"/>
        <w:spacing w:before="0" w:after="267"/>
        <w:ind w:left="0" w:right="0" w:firstLine="0"/>
      </w:pPr>
      <w:r>
        <w:rPr>
          <w:lang w:val="es-ES" w:eastAsia="es-ES" w:bidi="es-ES"/>
          <w:sz w:val="24"/>
          <w:szCs w:val="24"/>
          <w:w w:val="100"/>
          <w:spacing w:val="0"/>
          <w:color w:val="000000"/>
          <w:position w:val="0"/>
        </w:rPr>
        <w:t>Por lo que les solicito quienes estén en la afirmativa de aprobar el orden del día lo expresen levantando su mano.</w:t>
      </w:r>
    </w:p>
    <w:p>
      <w:pPr>
        <w:pStyle w:val="Style11"/>
        <w:framePr w:w="8990" w:h="8411" w:hRule="exact" w:wrap="none" w:vAnchor="page" w:hAnchor="page" w:x="1771" w:y="8955"/>
        <w:widowControl w:val="0"/>
        <w:keepNext w:val="0"/>
        <w:keepLines w:val="0"/>
        <w:shd w:val="clear" w:color="auto" w:fill="auto"/>
        <w:bidi w:val="0"/>
        <w:spacing w:before="0" w:after="207" w:line="240" w:lineRule="exact"/>
        <w:ind w:left="0" w:right="0" w:firstLine="0"/>
      </w:pPr>
      <w:r>
        <w:rPr>
          <w:lang w:val="es-ES" w:eastAsia="es-ES" w:bidi="es-ES"/>
          <w:sz w:val="24"/>
          <w:szCs w:val="24"/>
          <w:w w:val="100"/>
          <w:spacing w:val="0"/>
          <w:color w:val="000000"/>
          <w:position w:val="0"/>
        </w:rPr>
        <w:t>-Aprobado por mayoría.-</w:t>
      </w:r>
    </w:p>
    <w:p>
      <w:pPr>
        <w:pStyle w:val="Style11"/>
        <w:framePr w:w="8990" w:h="8411" w:hRule="exact" w:wrap="none" w:vAnchor="page" w:hAnchor="page" w:x="1771" w:y="8955"/>
        <w:widowControl w:val="0"/>
        <w:keepNext w:val="0"/>
        <w:keepLines w:val="0"/>
        <w:shd w:val="clear" w:color="auto" w:fill="auto"/>
        <w:bidi w:val="0"/>
        <w:spacing w:before="0" w:after="244" w:line="278" w:lineRule="exact"/>
        <w:ind w:left="0" w:right="0" w:firstLine="0"/>
      </w:pPr>
      <w:r>
        <w:rPr>
          <w:lang w:val="es-ES" w:eastAsia="es-ES" w:bidi="es-ES"/>
          <w:sz w:val="24"/>
          <w:szCs w:val="24"/>
          <w:w w:val="100"/>
          <w:spacing w:val="0"/>
          <w:color w:val="000000"/>
          <w:position w:val="0"/>
        </w:rPr>
        <w:t>Continuando con el desahogo de nuestro orden del día pasemos a nuestro punto número 3, informe de los asuntos turnados a Comisión.</w:t>
      </w:r>
    </w:p>
    <w:p>
      <w:pPr>
        <w:pStyle w:val="Style11"/>
        <w:framePr w:w="8990" w:h="8411" w:hRule="exact" w:wrap="none" w:vAnchor="page" w:hAnchor="page" w:x="1771" w:y="8955"/>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Bien pues los turnos a comisión que han tenido lugar durante las sesiones de cabildo donde esta comisión es determinada como convocante, sólo contamos con la que presento el Regidor Marco Fuentes, el 17 de diciembre del año pasado. Les hago llegar una copia simple del turno a comisión.</w:t>
      </w:r>
    </w:p>
    <w:p>
      <w:pPr>
        <w:pStyle w:val="Style11"/>
        <w:framePr w:w="8990" w:h="8411" w:hRule="exact" w:wrap="none" w:vAnchor="page" w:hAnchor="page" w:x="1771" w:y="8955"/>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En el turno a comisión se asigna como coadyuvante a la Comisión de Gobernación y se propone que se cambie la denominación del Instituto Municipal de las Mujeres en San Pedro Tlaquepaque por la denominación de Instituto de las Mujeres y para la igualdad del Municipio de San Pedro Tlaquepaque.</w:t>
      </w:r>
    </w:p>
    <w:p>
      <w:pPr>
        <w:pStyle w:val="Style11"/>
        <w:framePr w:w="8990" w:h="8411" w:hRule="exact" w:wrap="none" w:vAnchor="page" w:hAnchor="page" w:x="1771" w:y="8955"/>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Este es el único turno a Comisión en la que somos convocantes sin embargo como la finalidad de esta sesión es dar a conocer los asuntos turnados, no convocamos a la Comisión de Gobernación, además cabe mencionar lo siguiente:</w:t>
      </w:r>
    </w:p>
    <w:p>
      <w:pPr>
        <w:pStyle w:val="Style17"/>
        <w:framePr w:w="8990" w:h="8411" w:hRule="exact" w:wrap="none" w:vAnchor="page" w:hAnchor="page" w:x="1771" w:y="895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12 de enero 2016</w:t>
      </w:r>
    </w:p>
    <w:p>
      <w:pPr>
        <w:pStyle w:val="Style19"/>
        <w:framePr w:wrap="none" w:vAnchor="page" w:hAnchor="page" w:x="10565" w:y="17591"/>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1</w:t>
      </w:r>
    </w:p>
    <w:p>
      <w:pPr>
        <w:framePr w:wrap="none" w:vAnchor="page" w:hAnchor="page" w:x="144" w:y="18001"/>
        <w:widowControl w:val="0"/>
        <w:rPr>
          <w:sz w:val="2"/>
          <w:szCs w:val="2"/>
        </w:rPr>
      </w:pPr>
      <w:r>
        <w:pict>
          <v:shape id="_x0000_s1028" type="#_x0000_t75" style="width:612pt;height:26pt;">
            <v:imagedata r:id="rId9" r:href="rId10"/>
          </v:shape>
        </w:pict>
      </w:r>
    </w:p>
    <w:p>
      <w:pPr>
        <w:widowControl w:val="0"/>
        <w:rPr>
          <w:sz w:val="2"/>
          <w:szCs w:val="2"/>
        </w:rPr>
        <w:sectPr>
          <w:footnotePr>
            <w:pos w:val="pageBottom"/>
            <w:numFmt w:val="decimal"/>
            <w:numRestart w:val="continuous"/>
          </w:footnotePr>
          <w:pgSz w:w="12526" w:h="19296"/>
          <w:pgMar w:top="360" w:left="360" w:right="360" w:bottom="360" w:header="0" w:footer="3" w:gutter="0"/>
          <w:rtlGutter w:val="0"/>
          <w:cols w:space="720"/>
          <w:noEndnote/>
          <w:docGrid w:linePitch="360"/>
        </w:sectPr>
      </w:pPr>
    </w:p>
    <w:p>
      <w:pPr>
        <w:framePr w:wrap="none" w:vAnchor="page" w:hAnchor="page" w:x="165"/>
        <w:widowControl w:val="0"/>
        <w:rPr>
          <w:sz w:val="2"/>
          <w:szCs w:val="2"/>
        </w:rPr>
      </w:pPr>
      <w:r>
        <w:pict>
          <v:shape id="_x0000_s1029" type="#_x0000_t75" style="width:599pt;height:18pt;">
            <v:imagedata r:id="rId11" r:href="rId12"/>
          </v:shape>
        </w:pic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Yo presenté ante el cabildo una Iniciativa que tiene por objeto la abrogación del reglamento actual del Instituto Municipal de las Mujeres, proponiendo uno nuevo, que fue turnado a la comisión edilicia de Reglamentos Municipales y puntos legislativos como convocantes y a esta Comisión como coadyuvante; en este reglamento ya se contempla la denominación propuesta por el Regidor Marco Fuentes.</w: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Es decir solo estamos esperando a que la comisión en comento convoque para darle celeridad al estudio y análisis a este tema del Reglamento.</w: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En ese sentido considero que si es importante homologar el nombre del instituto respecto del nombre del reglamento que se tiene en estudio, pero es algo que pongo a consideración de esta comisión previo a reunirnos con la comisión de Gobernación para aprobar y dictaminar este turno.</w:t>
      </w:r>
    </w:p>
    <w:p>
      <w:pPr>
        <w:pStyle w:val="Style11"/>
        <w:framePr w:w="8899" w:h="14131" w:hRule="exact" w:wrap="none" w:vAnchor="page" w:hAnchor="page" w:x="1841" w:y="1976"/>
        <w:widowControl w:val="0"/>
        <w:keepNext w:val="0"/>
        <w:keepLines w:val="0"/>
        <w:shd w:val="clear" w:color="auto" w:fill="auto"/>
        <w:bidi w:val="0"/>
        <w:spacing w:before="0" w:after="267"/>
        <w:ind w:left="0" w:right="0" w:firstLine="0"/>
      </w:pPr>
      <w:r>
        <w:rPr>
          <w:lang w:val="es-ES" w:eastAsia="es-ES" w:bidi="es-ES"/>
          <w:sz w:val="24"/>
          <w:szCs w:val="24"/>
          <w:w w:val="100"/>
          <w:spacing w:val="0"/>
          <w:color w:val="000000"/>
          <w:position w:val="0"/>
        </w:rPr>
        <w:t>¿Les parece si comentamos este turno y en asuntos generales si lo tienen a bien determinamos la próxima reunión junto con la Comisión de Gobernación para en su caso aprobar y dictaminar?</w:t>
      </w:r>
    </w:p>
    <w:p>
      <w:pPr>
        <w:pStyle w:val="Style11"/>
        <w:framePr w:w="8899" w:h="14131" w:hRule="exact" w:wrap="none" w:vAnchor="page" w:hAnchor="page" w:x="1841" w:y="1976"/>
        <w:widowControl w:val="0"/>
        <w:keepNext w:val="0"/>
        <w:keepLines w:val="0"/>
        <w:shd w:val="clear" w:color="auto" w:fill="auto"/>
        <w:bidi w:val="0"/>
        <w:spacing w:before="0" w:after="211" w:line="240" w:lineRule="exact"/>
        <w:ind w:left="0" w:right="0" w:firstLine="0"/>
      </w:pPr>
      <w:r>
        <w:rPr>
          <w:lang w:val="es-ES" w:eastAsia="es-ES" w:bidi="es-ES"/>
          <w:sz w:val="24"/>
          <w:szCs w:val="24"/>
          <w:w w:val="100"/>
          <w:spacing w:val="0"/>
          <w:color w:val="000000"/>
          <w:position w:val="0"/>
        </w:rPr>
        <w:t>(Asienten estar de acuerdo todas las Regidoras presentes).</w:t>
      </w:r>
    </w:p>
    <w:p>
      <w:pPr>
        <w:pStyle w:val="Style11"/>
        <w:framePr w:w="8899" w:h="14131" w:hRule="exact" w:wrap="none" w:vAnchor="page" w:hAnchor="page" w:x="1841" w:y="1976"/>
        <w:widowControl w:val="0"/>
        <w:keepNext w:val="0"/>
        <w:keepLines w:val="0"/>
        <w:shd w:val="clear" w:color="auto" w:fill="auto"/>
        <w:bidi w:val="0"/>
        <w:spacing w:before="0" w:after="267"/>
        <w:ind w:left="0" w:right="0" w:firstLine="0"/>
      </w:pPr>
      <w:r>
        <w:rPr>
          <w:rStyle w:val="CharStyle13"/>
        </w:rPr>
        <w:t>Tiene el uso de la voz la Regidora Silvia Natalia Islas</w:t>
      </w:r>
      <w:r>
        <w:rPr>
          <w:lang w:val="es-ES" w:eastAsia="es-ES" w:bidi="es-ES"/>
          <w:sz w:val="24"/>
          <w:szCs w:val="24"/>
          <w:w w:val="100"/>
          <w:spacing w:val="0"/>
          <w:color w:val="000000"/>
          <w:position w:val="0"/>
        </w:rPr>
        <w:t>- Pues solamente decir que es correcto, creo que es importante cambiar el nombre para que quede acorde con el Reglamento que va a trabajarse.</w:t>
      </w:r>
    </w:p>
    <w:p>
      <w:pPr>
        <w:pStyle w:val="Style11"/>
        <w:framePr w:w="8899" w:h="14131" w:hRule="exact" w:wrap="none" w:vAnchor="page" w:hAnchor="page" w:x="1841" w:y="1976"/>
        <w:widowControl w:val="0"/>
        <w:keepNext w:val="0"/>
        <w:keepLines w:val="0"/>
        <w:shd w:val="clear" w:color="auto" w:fill="auto"/>
        <w:bidi w:val="0"/>
        <w:spacing w:before="0" w:after="206" w:line="240" w:lineRule="exact"/>
        <w:ind w:left="0" w:right="0" w:firstLine="0"/>
      </w:pPr>
      <w:r>
        <w:rPr>
          <w:lang w:val="es-ES" w:eastAsia="es-ES" w:bidi="es-ES"/>
          <w:sz w:val="24"/>
          <w:szCs w:val="24"/>
          <w:w w:val="100"/>
          <w:spacing w:val="0"/>
          <w:color w:val="000000"/>
          <w:position w:val="0"/>
        </w:rPr>
        <w:t>¿Algún comentario al respecto?</w: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rStyle w:val="CharStyle13"/>
        </w:rPr>
        <w:t>Tiene el uso de la voz la Regidora Rosa Pérez Leal</w:t>
      </w:r>
      <w:r>
        <w:rPr>
          <w:lang w:val="es-ES" w:eastAsia="es-ES" w:bidi="es-ES"/>
          <w:sz w:val="24"/>
          <w:szCs w:val="24"/>
          <w:w w:val="100"/>
          <w:spacing w:val="0"/>
          <w:color w:val="000000"/>
          <w:position w:val="0"/>
        </w:rPr>
        <w:t>- Ninguno en particular, pues solamente esperamos la invitación de la comisión de Reglamentos y Puntos Legislativos.</w: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rStyle w:val="CharStyle13"/>
        </w:rPr>
        <w:t xml:space="preserve">Tiene uso de la voz, Regidora Mirna Citlalli Amaya de Luna.- </w:t>
      </w:r>
      <w:r>
        <w:rPr>
          <w:lang w:val="es-ES" w:eastAsia="es-ES" w:bidi="es-ES"/>
          <w:sz w:val="24"/>
          <w:szCs w:val="24"/>
          <w:w w:val="100"/>
          <w:spacing w:val="0"/>
          <w:color w:val="000000"/>
          <w:position w:val="0"/>
        </w:rPr>
        <w:t>Muy bien. Toda vez desahogado el tercer punto de nuestro orden del día pasemos al cuarto punto: Asuntos Generales</w:t>
      </w:r>
    </w:p>
    <w:p>
      <w:pPr>
        <w:pStyle w:val="Style11"/>
        <w:framePr w:w="8899" w:h="14131" w:hRule="exact" w:wrap="none" w:vAnchor="page" w:hAnchor="page" w:x="1841" w:y="1976"/>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Ahora que hemos comentado el turno a la Comisión, y que es de su conocimiento la propuesta, quiero convocarles formalmente a que nos reunamos mañana miércoles 13 de enero a la 1 de tarde junto con la Comisión de Gobernación, para dictaminar este turno.</w:t>
      </w:r>
    </w:p>
    <w:p>
      <w:pPr>
        <w:pStyle w:val="Style11"/>
        <w:framePr w:w="8899" w:h="14131" w:hRule="exact" w:wrap="none" w:vAnchor="page" w:hAnchor="page" w:x="1841" w:y="1976"/>
        <w:widowControl w:val="0"/>
        <w:keepNext w:val="0"/>
        <w:keepLines w:val="0"/>
        <w:shd w:val="clear" w:color="auto" w:fill="auto"/>
        <w:bidi w:val="0"/>
        <w:spacing w:before="0" w:after="267"/>
        <w:ind w:left="0" w:right="0" w:firstLine="0"/>
      </w:pPr>
      <w:r>
        <w:rPr>
          <w:lang w:val="es-ES" w:eastAsia="es-ES" w:bidi="es-ES"/>
          <w:sz w:val="24"/>
          <w:szCs w:val="24"/>
          <w:w w:val="100"/>
          <w:spacing w:val="0"/>
          <w:color w:val="000000"/>
          <w:position w:val="0"/>
        </w:rPr>
        <w:t>Más tarde les haremos llegar el oficio de convocatoria correspondiente.</w:t>
      </w:r>
    </w:p>
    <w:p>
      <w:pPr>
        <w:pStyle w:val="Style9"/>
        <w:framePr w:w="8899" w:h="14131" w:hRule="exact" w:wrap="none" w:vAnchor="page" w:hAnchor="page" w:x="1841" w:y="1976"/>
        <w:widowControl w:val="0"/>
        <w:keepNext w:val="0"/>
        <w:keepLines w:val="0"/>
        <w:shd w:val="clear" w:color="auto" w:fill="auto"/>
        <w:bidi w:val="0"/>
        <w:jc w:val="both"/>
        <w:spacing w:before="0" w:after="0" w:line="240" w:lineRule="exact"/>
        <w:ind w:left="0" w:right="0" w:firstLine="0"/>
      </w:pPr>
      <w:bookmarkStart w:id="2" w:name="bookmark2"/>
      <w:r>
        <w:rPr>
          <w:lang w:val="es-ES" w:eastAsia="es-ES" w:bidi="es-ES"/>
          <w:sz w:val="24"/>
          <w:szCs w:val="24"/>
          <w:w w:val="100"/>
          <w:spacing w:val="0"/>
          <w:color w:val="000000"/>
          <w:position w:val="0"/>
        </w:rPr>
        <w:t>Tiene el uso dela voz, Regidora Daniela Elizabeth Chávez Estrada</w:t>
      </w:r>
      <w:r>
        <w:rPr>
          <w:rStyle w:val="CharStyle21"/>
          <w:b w:val="0"/>
          <w:bCs w:val="0"/>
        </w:rPr>
        <w:t>- Con una</w:t>
      </w:r>
      <w:bookmarkEnd w:id="2"/>
    </w:p>
    <w:p>
      <w:pPr>
        <w:pStyle w:val="Style11"/>
        <w:framePr w:w="8899" w:h="14131" w:hRule="exact" w:wrap="none" w:vAnchor="page" w:hAnchor="page" w:x="1841" w:y="1976"/>
        <w:widowControl w:val="0"/>
        <w:keepNext w:val="0"/>
        <w:keepLines w:val="0"/>
        <w:shd w:val="clear" w:color="auto" w:fill="auto"/>
        <w:bidi w:val="0"/>
        <w:spacing w:before="0" w:after="244" w:line="278" w:lineRule="exact"/>
        <w:ind w:left="0" w:right="0" w:firstLine="0"/>
      </w:pPr>
      <w:r>
        <w:rPr>
          <w:lang w:val="es-ES" w:eastAsia="es-ES" w:bidi="es-ES"/>
          <w:sz w:val="24"/>
          <w:szCs w:val="24"/>
          <w:w w:val="100"/>
          <w:spacing w:val="0"/>
          <w:color w:val="000000"/>
          <w:position w:val="0"/>
        </w:rPr>
        <w:t>duda, ¿ya para el día de mañana estará listo el reglamento que ustedes habían modificado?</w:t>
      </w:r>
    </w:p>
    <w:p>
      <w:pPr>
        <w:pStyle w:val="Style11"/>
        <w:framePr w:w="8899" w:h="14131" w:hRule="exact" w:wrap="none" w:vAnchor="page" w:hAnchor="page" w:x="1841" w:y="1976"/>
        <w:widowControl w:val="0"/>
        <w:keepNext w:val="0"/>
        <w:keepLines w:val="0"/>
        <w:shd w:val="clear" w:color="auto" w:fill="auto"/>
        <w:bidi w:val="0"/>
        <w:spacing w:before="0" w:after="240"/>
        <w:ind w:left="0" w:right="0" w:firstLine="0"/>
      </w:pPr>
      <w:r>
        <w:rPr>
          <w:rStyle w:val="CharStyle13"/>
        </w:rPr>
        <w:t xml:space="preserve">Tiene uso de la voz, Regidora Mirna Citlalli Amaya de Luna.- </w:t>
      </w:r>
      <w:r>
        <w:rPr>
          <w:lang w:val="es-ES" w:eastAsia="es-ES" w:bidi="es-ES"/>
          <w:sz w:val="24"/>
          <w:szCs w:val="24"/>
          <w:w w:val="100"/>
          <w:spacing w:val="0"/>
          <w:color w:val="000000"/>
          <w:position w:val="0"/>
        </w:rPr>
        <w:t>No, para ese tendrá que convocar el Síndico quien Preside la Comisión de Reglamentos y Puntos Legislativos.</w:t>
      </w:r>
    </w:p>
    <w:p>
      <w:pPr>
        <w:pStyle w:val="Style11"/>
        <w:framePr w:w="8899" w:h="14131" w:hRule="exact" w:wrap="none" w:vAnchor="page" w:hAnchor="page" w:x="1841" w:y="1976"/>
        <w:widowControl w:val="0"/>
        <w:keepNext w:val="0"/>
        <w:keepLines w:val="0"/>
        <w:shd w:val="clear" w:color="auto" w:fill="auto"/>
        <w:bidi w:val="0"/>
        <w:spacing w:before="0" w:after="0"/>
        <w:ind w:left="0" w:right="0" w:firstLine="0"/>
      </w:pPr>
      <w:r>
        <w:rPr>
          <w:rStyle w:val="CharStyle13"/>
        </w:rPr>
        <w:t xml:space="preserve">Tiene el uso dela voz, Regidora Daniela Elizabeth Chávez Estrada.- </w:t>
      </w:r>
      <w:r>
        <w:rPr>
          <w:lang w:val="es-ES" w:eastAsia="es-ES" w:bidi="es-ES"/>
          <w:sz w:val="24"/>
          <w:szCs w:val="24"/>
          <w:w w:val="100"/>
          <w:spacing w:val="0"/>
          <w:color w:val="000000"/>
          <w:position w:val="0"/>
        </w:rPr>
        <w:t>Muy bien</w:t>
      </w:r>
      <w:r>
        <w:rPr>
          <w:rStyle w:val="CharStyle13"/>
        </w:rPr>
        <w:t xml:space="preserve">. </w:t>
      </w:r>
      <w:r>
        <w:rPr>
          <w:lang w:val="es-ES" w:eastAsia="es-ES" w:bidi="es-ES"/>
          <w:sz w:val="24"/>
          <w:szCs w:val="24"/>
          <w:w w:val="100"/>
          <w:spacing w:val="0"/>
          <w:color w:val="000000"/>
          <w:position w:val="0"/>
        </w:rPr>
        <w:t>¿Entonces mañana solamente es el cambio de nombre del Instituto?</w:t>
      </w:r>
    </w:p>
    <w:p>
      <w:pPr>
        <w:pStyle w:val="Style19"/>
        <w:framePr w:w="8189" w:h="624" w:hRule="exact" w:wrap="none" w:vAnchor="page" w:hAnchor="page" w:x="1845" w:y="16743"/>
        <w:widowControl w:val="0"/>
        <w:keepNext w:val="0"/>
        <w:keepLines w:val="0"/>
        <w:shd w:val="clear" w:color="auto" w:fill="auto"/>
        <w:bidi w:val="0"/>
        <w:jc w:val="both"/>
        <w:spacing w:before="0" w:after="0" w:line="283" w:lineRule="exact"/>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12 de enero 2016</w:t>
      </w:r>
    </w:p>
    <w:p>
      <w:pPr>
        <w:pStyle w:val="Style19"/>
        <w:framePr w:wrap="none" w:vAnchor="page" w:hAnchor="page" w:x="10581" w:y="17591"/>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2</w:t>
      </w:r>
    </w:p>
    <w:p>
      <w:pPr>
        <w:framePr w:wrap="none" w:vAnchor="page" w:hAnchor="page" w:x="165" w:y="18001"/>
        <w:widowControl w:val="0"/>
        <w:rPr>
          <w:sz w:val="2"/>
          <w:szCs w:val="2"/>
        </w:rPr>
      </w:pPr>
      <w:r>
        <w:pict>
          <v:shape id="_x0000_s1030" type="#_x0000_t75" style="width:612pt;height:26pt;">
            <v:imagedata r:id="rId13" r:href="rId14"/>
          </v:shape>
        </w:pict>
      </w:r>
    </w:p>
    <w:p>
      <w:pPr>
        <w:widowControl w:val="0"/>
        <w:rPr>
          <w:sz w:val="2"/>
          <w:szCs w:val="2"/>
        </w:rPr>
        <w:sectPr>
          <w:footnotePr>
            <w:pos w:val="pageBottom"/>
            <w:numFmt w:val="decimal"/>
            <w:numRestart w:val="continuous"/>
          </w:footnotePr>
          <w:pgSz w:w="12526" w:h="19296"/>
          <w:pgMar w:top="360" w:left="360" w:right="360" w:bottom="360" w:header="0" w:footer="3" w:gutter="0"/>
          <w:rtlGutter w:val="0"/>
          <w:cols w:space="720"/>
          <w:noEndnote/>
          <w:docGrid w:linePitch="360"/>
        </w:sectPr>
      </w:pPr>
    </w:p>
    <w:p>
      <w:pPr>
        <w:framePr w:wrap="none" w:vAnchor="page" w:hAnchor="page" w:x="170"/>
        <w:widowControl w:val="0"/>
        <w:rPr>
          <w:sz w:val="2"/>
          <w:szCs w:val="2"/>
        </w:rPr>
      </w:pPr>
      <w:r>
        <w:pict>
          <v:shape id="_x0000_s1031" type="#_x0000_t75" style="width:599pt;height:18pt;">
            <v:imagedata r:id="rId15" r:href="rId16"/>
          </v:shape>
        </w:pict>
      </w:r>
    </w:p>
    <w:p>
      <w:pPr>
        <w:pStyle w:val="Style11"/>
        <w:framePr w:w="8890" w:h="6403" w:hRule="exact" w:wrap="none" w:vAnchor="page" w:hAnchor="page" w:x="1845" w:y="1702"/>
        <w:widowControl w:val="0"/>
        <w:keepNext w:val="0"/>
        <w:keepLines w:val="0"/>
        <w:shd w:val="clear" w:color="auto" w:fill="auto"/>
        <w:bidi w:val="0"/>
        <w:spacing w:before="0" w:after="240"/>
        <w:ind w:left="0" w:right="0" w:firstLine="0"/>
      </w:pPr>
      <w:r>
        <w:rPr>
          <w:rStyle w:val="CharStyle13"/>
        </w:rPr>
        <w:t xml:space="preserve">Tiene uso de la voz, Regidora Mirna Citlalli Amaya de Luna.- </w:t>
      </w:r>
      <w:r>
        <w:rPr>
          <w:lang w:val="es-ES" w:eastAsia="es-ES" w:bidi="es-ES"/>
          <w:sz w:val="24"/>
          <w:szCs w:val="24"/>
          <w:w w:val="100"/>
          <w:spacing w:val="0"/>
          <w:color w:val="000000"/>
          <w:position w:val="0"/>
        </w:rPr>
        <w:t>Así es</w:t>
      </w:r>
      <w:r>
        <w:rPr>
          <w:rStyle w:val="CharStyle13"/>
        </w:rPr>
        <w:t xml:space="preserve">. </w:t>
      </w:r>
      <w:r>
        <w:rPr>
          <w:lang w:val="es-ES" w:eastAsia="es-ES" w:bidi="es-ES"/>
          <w:sz w:val="24"/>
          <w:szCs w:val="24"/>
          <w:w w:val="100"/>
          <w:spacing w:val="0"/>
          <w:color w:val="000000"/>
          <w:position w:val="0"/>
        </w:rPr>
        <w:t>Quiero comentarles que nosotros hemos hecho aportaciones sobre todo buscando siempre que se integre el lenguaje de género.</w:t>
      </w:r>
    </w:p>
    <w:p>
      <w:pPr>
        <w:pStyle w:val="Style11"/>
        <w:framePr w:w="8890" w:h="6403" w:hRule="exact" w:wrap="none" w:vAnchor="page" w:hAnchor="page" w:x="1845" w:y="1702"/>
        <w:widowControl w:val="0"/>
        <w:keepNext w:val="0"/>
        <w:keepLines w:val="0"/>
        <w:shd w:val="clear" w:color="auto" w:fill="auto"/>
        <w:bidi w:val="0"/>
        <w:spacing w:before="0" w:after="267"/>
        <w:ind w:left="0" w:right="0" w:firstLine="0"/>
      </w:pPr>
      <w:r>
        <w:rPr>
          <w:rStyle w:val="CharStyle13"/>
        </w:rPr>
        <w:t xml:space="preserve">Tiene el uso de la voz, Regidora Silvia Natalia Islas.- </w:t>
      </w:r>
      <w:r>
        <w:rPr>
          <w:lang w:val="es-ES" w:eastAsia="es-ES" w:bidi="es-ES"/>
          <w:sz w:val="24"/>
          <w:szCs w:val="24"/>
          <w:w w:val="100"/>
          <w:spacing w:val="0"/>
          <w:color w:val="000000"/>
          <w:position w:val="0"/>
        </w:rPr>
        <w:t>Aunque mencionamos la Real Academia de la Lengua no autoriza términos genéricos como: Jueza, ni Presidenta, ni Regidora.</w:t>
      </w:r>
    </w:p>
    <w:p>
      <w:pPr>
        <w:pStyle w:val="Style9"/>
        <w:framePr w:w="8890" w:h="6403" w:hRule="exact" w:wrap="none" w:vAnchor="page" w:hAnchor="page" w:x="1845" w:y="1702"/>
        <w:widowControl w:val="0"/>
        <w:keepNext w:val="0"/>
        <w:keepLines w:val="0"/>
        <w:shd w:val="clear" w:color="auto" w:fill="auto"/>
        <w:bidi w:val="0"/>
        <w:jc w:val="both"/>
        <w:spacing w:before="0" w:after="0" w:line="240" w:lineRule="exact"/>
        <w:ind w:left="0" w:right="0" w:firstLine="0"/>
      </w:pPr>
      <w:bookmarkStart w:id="3" w:name="bookmark3"/>
      <w:r>
        <w:rPr>
          <w:lang w:val="es-ES" w:eastAsia="es-ES" w:bidi="es-ES"/>
          <w:sz w:val="24"/>
          <w:szCs w:val="24"/>
          <w:w w:val="100"/>
          <w:spacing w:val="0"/>
          <w:color w:val="000000"/>
          <w:position w:val="0"/>
        </w:rPr>
        <w:t xml:space="preserve">Tiene uso de la voz, Regidora Mirna Citlalli Amaya de Luna.- </w:t>
      </w:r>
      <w:r>
        <w:rPr>
          <w:rStyle w:val="CharStyle21"/>
          <w:b w:val="0"/>
          <w:bCs w:val="0"/>
        </w:rPr>
        <w:t>Por lo que se</w:t>
      </w:r>
      <w:bookmarkEnd w:id="3"/>
    </w:p>
    <w:p>
      <w:pPr>
        <w:pStyle w:val="Style11"/>
        <w:framePr w:w="8890" w:h="6403" w:hRule="exact" w:wrap="none" w:vAnchor="page" w:hAnchor="page" w:x="1845" w:y="1702"/>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está buscando cambiar la morfología de los textos a efecto de que quede por ejemplo en lugar de Presidente o Presidenta, se cambia para que quede a quien funja como el titular de la Presidencia.</w:t>
      </w:r>
    </w:p>
    <w:p>
      <w:pPr>
        <w:pStyle w:val="Style11"/>
        <w:framePr w:w="8890" w:h="6403" w:hRule="exact" w:wrap="none" w:vAnchor="page" w:hAnchor="page" w:x="1845" w:y="1702"/>
        <w:widowControl w:val="0"/>
        <w:keepNext w:val="0"/>
        <w:keepLines w:val="0"/>
        <w:shd w:val="clear" w:color="auto" w:fill="auto"/>
        <w:bidi w:val="0"/>
        <w:spacing w:before="0" w:after="240"/>
        <w:ind w:left="0" w:right="0" w:firstLine="0"/>
      </w:pPr>
      <w:r>
        <w:rPr>
          <w:lang w:val="es-ES" w:eastAsia="es-ES" w:bidi="es-ES"/>
          <w:sz w:val="24"/>
          <w:szCs w:val="24"/>
          <w:w w:val="100"/>
          <w:spacing w:val="0"/>
          <w:color w:val="000000"/>
          <w:position w:val="0"/>
        </w:rPr>
        <w:t>Bien y reiterarles que desde mi trinchera estoy buscando se integre el enfoque de género y se visibilice a la mujer en la normatividad de las diferentes comisiones en las que participo y estuvimos en la Comisión de Hacienda buscando que se aumentara en un poco el presupuesto y finalmente se logra que se aumente el presupuesto enfocado para el Instituto de las Mujeres en un 47%</w:t>
      </w:r>
    </w:p>
    <w:p>
      <w:pPr>
        <w:pStyle w:val="Style11"/>
        <w:framePr w:w="8890" w:h="6403" w:hRule="exact" w:wrap="none" w:vAnchor="page" w:hAnchor="page" w:x="1845" w:y="1702"/>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Una vez concluido nuestro cuarto punto del orden del día, pasamos al último punto, la clausura de la sesión, siendo las 10:16 horas, del día martes 12 de enero del 2016, doy por concluida esta sesión. Muchas gracias a todas y todos los presentes.</w:t>
      </w:r>
    </w:p>
    <w:p>
      <w:pPr>
        <w:pStyle w:val="Style11"/>
        <w:framePr w:w="8890" w:h="571" w:hRule="exact" w:wrap="none" w:vAnchor="page" w:hAnchor="page" w:x="1845" w:y="8905"/>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Regidora Mirna Citlalli Amaya de Luna</w:t>
      </w:r>
    </w:p>
    <w:p>
      <w:pPr>
        <w:pStyle w:val="Style11"/>
        <w:framePr w:w="8890" w:h="571" w:hRule="exact" w:wrap="none" w:vAnchor="page" w:hAnchor="page" w:x="1845" w:y="8905"/>
        <w:widowControl w:val="0"/>
        <w:keepNext w:val="0"/>
        <w:keepLines w:val="0"/>
        <w:shd w:val="clear" w:color="auto" w:fill="auto"/>
        <w:bidi w:val="0"/>
        <w:jc w:val="left"/>
        <w:spacing w:before="0" w:after="0" w:line="240" w:lineRule="exact"/>
        <w:ind w:left="0" w:right="0" w:firstLine="0"/>
      </w:pPr>
      <w:r>
        <w:rPr>
          <w:lang w:val="es-ES" w:eastAsia="es-ES" w:bidi="es-ES"/>
          <w:sz w:val="24"/>
          <w:szCs w:val="24"/>
          <w:w w:val="100"/>
          <w:spacing w:val="0"/>
          <w:color w:val="000000"/>
          <w:position w:val="0"/>
        </w:rPr>
        <w:t>Presidenta de la Comisión Edilicia de Equidad de Género y Violencia Intrafamiliar</w:t>
      </w:r>
    </w:p>
    <w:p>
      <w:pPr>
        <w:pStyle w:val="Style11"/>
        <w:framePr w:w="8890" w:h="615" w:hRule="exact" w:wrap="none" w:vAnchor="page" w:hAnchor="page" w:x="1845" w:y="10252"/>
        <w:widowControl w:val="0"/>
        <w:keepNext w:val="0"/>
        <w:keepLines w:val="0"/>
        <w:shd w:val="clear" w:color="auto" w:fill="auto"/>
        <w:bidi w:val="0"/>
        <w:jc w:val="center"/>
        <w:spacing w:before="0" w:after="0" w:line="278" w:lineRule="exact"/>
        <w:ind w:left="0" w:right="0" w:firstLine="0"/>
      </w:pPr>
      <w:r>
        <w:rPr>
          <w:lang w:val="es-ES" w:eastAsia="es-ES" w:bidi="es-ES"/>
          <w:sz w:val="24"/>
          <w:szCs w:val="24"/>
          <w:w w:val="100"/>
          <w:spacing w:val="0"/>
          <w:color w:val="000000"/>
          <w:position w:val="0"/>
        </w:rPr>
        <w:t>Regidora Lourdes Celenia Contreras González</w:t>
        <w:br/>
        <w:t>Vocal de la Comisión Edilicia de Equidad de Género y Violencia Intrafamiliar</w:t>
      </w:r>
    </w:p>
    <w:p>
      <w:pPr>
        <w:pStyle w:val="Style11"/>
        <w:framePr w:w="8890" w:h="571" w:hRule="exact" w:wrap="none" w:vAnchor="page" w:hAnchor="page" w:x="1845" w:y="11665"/>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Regidora Silvia Natalia Islas</w:t>
      </w:r>
    </w:p>
    <w:p>
      <w:pPr>
        <w:pStyle w:val="Style11"/>
        <w:framePr w:w="8890" w:h="571" w:hRule="exact" w:wrap="none" w:vAnchor="page" w:hAnchor="page" w:x="1845" w:y="11665"/>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Vocal de la Comisión Edilicia de Equidad de Género y Violencia Intrafamiliar</w:t>
      </w:r>
    </w:p>
    <w:p>
      <w:pPr>
        <w:pStyle w:val="Style11"/>
        <w:framePr w:w="8890" w:h="576" w:hRule="exact" w:wrap="none" w:vAnchor="page" w:hAnchor="page" w:x="1845" w:y="13043"/>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Regidora Rosa Pérez Leal</w:t>
      </w:r>
    </w:p>
    <w:p>
      <w:pPr>
        <w:pStyle w:val="Style11"/>
        <w:framePr w:w="8890" w:h="576" w:hRule="exact" w:wrap="none" w:vAnchor="page" w:hAnchor="page" w:x="1845" w:y="13043"/>
        <w:widowControl w:val="0"/>
        <w:keepNext w:val="0"/>
        <w:keepLines w:val="0"/>
        <w:shd w:val="clear" w:color="auto" w:fill="auto"/>
        <w:bidi w:val="0"/>
        <w:jc w:val="center"/>
        <w:spacing w:before="0" w:after="0" w:line="240" w:lineRule="exact"/>
        <w:ind w:left="0" w:right="0" w:firstLine="0"/>
      </w:pPr>
      <w:r>
        <w:rPr>
          <w:lang w:val="es-ES" w:eastAsia="es-ES" w:bidi="es-ES"/>
          <w:sz w:val="24"/>
          <w:szCs w:val="24"/>
          <w:w w:val="100"/>
          <w:spacing w:val="0"/>
          <w:color w:val="000000"/>
          <w:position w:val="0"/>
        </w:rPr>
        <w:t>Vocal de la Comisión Edilicia de Equidad de Género y Violencia Intrafamiliar</w:t>
      </w:r>
    </w:p>
    <w:p>
      <w:pPr>
        <w:pStyle w:val="Style11"/>
        <w:framePr w:w="8890" w:h="605" w:hRule="exact" w:wrap="none" w:vAnchor="page" w:hAnchor="page" w:x="1845" w:y="14398"/>
        <w:widowControl w:val="0"/>
        <w:keepNext w:val="0"/>
        <w:keepLines w:val="0"/>
        <w:shd w:val="clear" w:color="auto" w:fill="auto"/>
        <w:bidi w:val="0"/>
        <w:jc w:val="center"/>
        <w:spacing w:before="0" w:after="0"/>
        <w:ind w:left="0" w:right="0" w:firstLine="0"/>
      </w:pPr>
      <w:r>
        <w:rPr>
          <w:lang w:val="es-ES" w:eastAsia="es-ES" w:bidi="es-ES"/>
          <w:sz w:val="24"/>
          <w:szCs w:val="24"/>
          <w:w w:val="100"/>
          <w:spacing w:val="0"/>
          <w:color w:val="000000"/>
          <w:position w:val="0"/>
        </w:rPr>
        <w:t>Regidora Carmen Lucia Pérez Camarena</w:t>
        <w:br/>
        <w:t>Vocal de la Comisión Edilicia de Equidad de Género y Violencia Intrafamiliar</w:t>
      </w:r>
    </w:p>
    <w:p>
      <w:pPr>
        <w:pStyle w:val="Style11"/>
        <w:framePr w:w="8890" w:h="615" w:hRule="exact" w:wrap="none" w:vAnchor="page" w:hAnchor="page" w:x="1845" w:y="15772"/>
        <w:widowControl w:val="0"/>
        <w:keepNext w:val="0"/>
        <w:keepLines w:val="0"/>
        <w:shd w:val="clear" w:color="auto" w:fill="auto"/>
        <w:bidi w:val="0"/>
        <w:jc w:val="left"/>
        <w:spacing w:before="0" w:after="0" w:line="278" w:lineRule="exact"/>
        <w:ind w:left="0" w:right="760" w:firstLine="2120"/>
      </w:pPr>
      <w:r>
        <w:rPr>
          <w:lang w:val="es-ES" w:eastAsia="es-ES" w:bidi="es-ES"/>
          <w:sz w:val="24"/>
          <w:szCs w:val="24"/>
          <w:w w:val="100"/>
          <w:spacing w:val="0"/>
          <w:color w:val="000000"/>
          <w:position w:val="0"/>
        </w:rPr>
        <w:t>Regidora Daniela Elizabeth Chávez Estrada Vocal de la Comisión Edilicia de Equidad de Género y Violencia Intrafamiliar</w:t>
      </w:r>
    </w:p>
    <w:p>
      <w:pPr>
        <w:pStyle w:val="Style19"/>
        <w:framePr w:w="8189" w:h="624" w:hRule="exact" w:wrap="none" w:vAnchor="page" w:hAnchor="page" w:x="1850" w:y="16743"/>
        <w:widowControl w:val="0"/>
        <w:keepNext w:val="0"/>
        <w:keepLines w:val="0"/>
        <w:shd w:val="clear" w:color="auto" w:fill="auto"/>
        <w:bidi w:val="0"/>
        <w:jc w:val="both"/>
        <w:spacing w:before="0" w:after="0" w:line="283" w:lineRule="exact"/>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12 de enero 2016</w:t>
      </w:r>
    </w:p>
    <w:p>
      <w:pPr>
        <w:pStyle w:val="Style19"/>
        <w:framePr w:wrap="none" w:vAnchor="page" w:hAnchor="page" w:x="10581" w:y="17591"/>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3</w:t>
      </w:r>
    </w:p>
    <w:p>
      <w:pPr>
        <w:framePr w:wrap="none" w:vAnchor="page" w:hAnchor="page" w:x="170" w:y="18001"/>
        <w:widowControl w:val="0"/>
        <w:rPr>
          <w:sz w:val="2"/>
          <w:szCs w:val="2"/>
        </w:rPr>
      </w:pPr>
      <w:r>
        <w:pict>
          <v:shape id="_x0000_s1032" type="#_x0000_t75" style="width:612pt;height:26pt;">
            <v:imagedata r:id="rId17" r:href="rId18"/>
          </v:shape>
        </w:pict>
      </w:r>
    </w:p>
    <w:p>
      <w:pPr>
        <w:widowControl w:val="0"/>
        <w:rPr>
          <w:sz w:val="2"/>
          <w:szCs w:val="2"/>
        </w:rPr>
      </w:pPr>
    </w:p>
    <w:sectPr>
      <w:footnotePr>
        <w:pos w:val="pageBottom"/>
        <w:numFmt w:val="decimal"/>
        <w:numRestart w:val="continuous"/>
      </w:footnotePr>
      <w:pgSz w:w="12526" w:h="1929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val="0"/>
        <w:bCs w:val="0"/>
        <w:i w:val="0"/>
        <w:iCs w:val="0"/>
        <w:u w:val="none"/>
        <w:strike w:val="0"/>
        <w:smallCaps w:val="0"/>
        <w:sz w:val="24"/>
        <w:szCs w:val="24"/>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Leyenda de la imagen (2)_"/>
    <w:basedOn w:val="DefaultParagraphFont"/>
    <w:link w:val="Style3"/>
    <w:rPr>
      <w:b w:val="0"/>
      <w:bCs w:val="0"/>
      <w:i w:val="0"/>
      <w:iCs w:val="0"/>
      <w:u w:val="none"/>
      <w:strike w:val="0"/>
      <w:smallCaps w:val="0"/>
      <w:sz w:val="26"/>
      <w:szCs w:val="26"/>
      <w:rFonts w:ascii="Arial" w:eastAsia="Arial" w:hAnsi="Arial" w:cs="Arial"/>
      <w:spacing w:val="20"/>
    </w:rPr>
  </w:style>
  <w:style w:type="character" w:customStyle="1" w:styleId="CharStyle5">
    <w:name w:val="Leyenda de la imagen (2)"/>
    <w:basedOn w:val="CharStyle4"/>
    <w:rPr>
      <w:lang w:val="es-ES" w:eastAsia="es-ES" w:bidi="es-ES"/>
      <w:w w:val="100"/>
      <w:color w:val="000000"/>
      <w:position w:val="0"/>
    </w:rPr>
  </w:style>
  <w:style w:type="character" w:customStyle="1" w:styleId="CharStyle7">
    <w:name w:val="Leyenda de la imagen (3)_"/>
    <w:basedOn w:val="DefaultParagraphFont"/>
    <w:link w:val="Style6"/>
    <w:rPr>
      <w:b/>
      <w:bCs/>
      <w:i w:val="0"/>
      <w:iCs w:val="0"/>
      <w:u w:val="none"/>
      <w:strike w:val="0"/>
      <w:smallCaps w:val="0"/>
      <w:sz w:val="36"/>
      <w:szCs w:val="36"/>
      <w:rFonts w:ascii="Arial" w:eastAsia="Arial" w:hAnsi="Arial" w:cs="Arial"/>
      <w:spacing w:val="0"/>
    </w:rPr>
  </w:style>
  <w:style w:type="character" w:customStyle="1" w:styleId="CharStyle8">
    <w:name w:val="Leyenda de la imagen (3)"/>
    <w:basedOn w:val="CharStyle7"/>
    <w:rPr>
      <w:lang w:val="es-ES" w:eastAsia="es-ES" w:bidi="es-ES"/>
      <w:w w:val="100"/>
      <w:color w:val="000000"/>
      <w:position w:val="0"/>
    </w:rPr>
  </w:style>
  <w:style w:type="character" w:customStyle="1" w:styleId="CharStyle10">
    <w:name w:val="Título #1_"/>
    <w:basedOn w:val="DefaultParagraphFont"/>
    <w:link w:val="Style9"/>
    <w:rPr>
      <w:b/>
      <w:bCs/>
      <w:i w:val="0"/>
      <w:iCs w:val="0"/>
      <w:u w:val="none"/>
      <w:strike w:val="0"/>
      <w:smallCaps w:val="0"/>
      <w:rFonts w:ascii="Arial" w:eastAsia="Arial" w:hAnsi="Arial" w:cs="Arial"/>
    </w:rPr>
  </w:style>
  <w:style w:type="character" w:customStyle="1" w:styleId="CharStyle12">
    <w:name w:val="Cuerpo del texto (2)_"/>
    <w:basedOn w:val="DefaultParagraphFont"/>
    <w:link w:val="Style11"/>
    <w:rPr>
      <w:b w:val="0"/>
      <w:bCs w:val="0"/>
      <w:i w:val="0"/>
      <w:iCs w:val="0"/>
      <w:u w:val="none"/>
      <w:strike w:val="0"/>
      <w:smallCaps w:val="0"/>
      <w:rFonts w:ascii="Arial" w:eastAsia="Arial" w:hAnsi="Arial" w:cs="Arial"/>
    </w:rPr>
  </w:style>
  <w:style w:type="character" w:customStyle="1" w:styleId="CharStyle13">
    <w:name w:val="Cuerpo del texto (2) + Negrita"/>
    <w:basedOn w:val="CharStyle12"/>
    <w:rPr>
      <w:lang w:val="es-ES" w:eastAsia="es-ES" w:bidi="es-ES"/>
      <w:b/>
      <w:bCs/>
      <w:sz w:val="24"/>
      <w:szCs w:val="24"/>
      <w:w w:val="100"/>
      <w:spacing w:val="0"/>
      <w:color w:val="000000"/>
      <w:position w:val="0"/>
    </w:rPr>
  </w:style>
  <w:style w:type="character" w:customStyle="1" w:styleId="CharStyle15">
    <w:name w:val="Leyenda de la tabla_"/>
    <w:basedOn w:val="DefaultParagraphFont"/>
    <w:link w:val="Style14"/>
    <w:rPr>
      <w:b w:val="0"/>
      <w:bCs w:val="0"/>
      <w:i w:val="0"/>
      <w:iCs w:val="0"/>
      <w:u w:val="none"/>
      <w:strike w:val="0"/>
      <w:smallCaps w:val="0"/>
      <w:rFonts w:ascii="Arial" w:eastAsia="Arial" w:hAnsi="Arial" w:cs="Arial"/>
    </w:rPr>
  </w:style>
  <w:style w:type="character" w:customStyle="1" w:styleId="CharStyle16">
    <w:name w:val="Cuerpo del texto (2)"/>
    <w:basedOn w:val="CharStyle12"/>
    <w:rPr>
      <w:lang w:val="es-ES" w:eastAsia="es-ES" w:bidi="es-ES"/>
      <w:sz w:val="24"/>
      <w:szCs w:val="24"/>
      <w:w w:val="100"/>
      <w:spacing w:val="0"/>
      <w:color w:val="000000"/>
      <w:position w:val="0"/>
    </w:rPr>
  </w:style>
  <w:style w:type="character" w:customStyle="1" w:styleId="CharStyle18">
    <w:name w:val="Cuerpo del texto (3)_"/>
    <w:basedOn w:val="DefaultParagraphFont"/>
    <w:link w:val="Style17"/>
    <w:rPr>
      <w:b w:val="0"/>
      <w:bCs w:val="0"/>
      <w:i w:val="0"/>
      <w:iCs w:val="0"/>
      <w:u w:val="none"/>
      <w:strike w:val="0"/>
      <w:smallCaps w:val="0"/>
      <w:sz w:val="20"/>
      <w:szCs w:val="20"/>
      <w:rFonts w:ascii="Calibri" w:eastAsia="Calibri" w:hAnsi="Calibri" w:cs="Calibri"/>
    </w:rPr>
  </w:style>
  <w:style w:type="character" w:customStyle="1" w:styleId="CharStyle20">
    <w:name w:val="Leyenda de la imagen_"/>
    <w:basedOn w:val="DefaultParagraphFont"/>
    <w:link w:val="Style19"/>
    <w:rPr>
      <w:b w:val="0"/>
      <w:bCs w:val="0"/>
      <w:i w:val="0"/>
      <w:iCs w:val="0"/>
      <w:u w:val="none"/>
      <w:strike w:val="0"/>
      <w:smallCaps w:val="0"/>
      <w:sz w:val="20"/>
      <w:szCs w:val="20"/>
      <w:rFonts w:ascii="Calibri" w:eastAsia="Calibri" w:hAnsi="Calibri" w:cs="Calibri"/>
    </w:rPr>
  </w:style>
  <w:style w:type="character" w:customStyle="1" w:styleId="CharStyle21">
    <w:name w:val="Título #1 + Sin negrita"/>
    <w:basedOn w:val="CharStyle10"/>
    <w:rPr>
      <w:lang w:val="es-ES" w:eastAsia="es-ES" w:bidi="es-ES"/>
      <w:b/>
      <w:bCs/>
      <w:sz w:val="24"/>
      <w:szCs w:val="24"/>
      <w:w w:val="100"/>
      <w:spacing w:val="0"/>
      <w:color w:val="000000"/>
      <w:position w:val="0"/>
    </w:rPr>
  </w:style>
  <w:style w:type="paragraph" w:customStyle="1" w:styleId="Style3">
    <w:name w:val="Leyenda de la imagen (2)"/>
    <w:basedOn w:val="Normal"/>
    <w:link w:val="CharStyle4"/>
    <w:pPr>
      <w:widowControl w:val="0"/>
      <w:shd w:val="clear" w:color="auto" w:fill="FFFFFF"/>
      <w:jc w:val="center"/>
      <w:spacing w:after="120" w:line="0" w:lineRule="exact"/>
    </w:pPr>
    <w:rPr>
      <w:b w:val="0"/>
      <w:bCs w:val="0"/>
      <w:i w:val="0"/>
      <w:iCs w:val="0"/>
      <w:u w:val="none"/>
      <w:strike w:val="0"/>
      <w:smallCaps w:val="0"/>
      <w:sz w:val="26"/>
      <w:szCs w:val="26"/>
      <w:rFonts w:ascii="Arial" w:eastAsia="Arial" w:hAnsi="Arial" w:cs="Arial"/>
      <w:spacing w:val="20"/>
    </w:rPr>
  </w:style>
  <w:style w:type="paragraph" w:customStyle="1" w:styleId="Style6">
    <w:name w:val="Leyenda de la imagen (3)"/>
    <w:basedOn w:val="Normal"/>
    <w:link w:val="CharStyle7"/>
    <w:pPr>
      <w:widowControl w:val="0"/>
      <w:shd w:val="clear" w:color="auto" w:fill="FFFFFF"/>
      <w:spacing w:before="120" w:line="0" w:lineRule="exact"/>
    </w:pPr>
    <w:rPr>
      <w:b/>
      <w:bCs/>
      <w:i w:val="0"/>
      <w:iCs w:val="0"/>
      <w:u w:val="none"/>
      <w:strike w:val="0"/>
      <w:smallCaps w:val="0"/>
      <w:sz w:val="36"/>
      <w:szCs w:val="36"/>
      <w:rFonts w:ascii="Arial" w:eastAsia="Arial" w:hAnsi="Arial" w:cs="Arial"/>
      <w:spacing w:val="0"/>
    </w:rPr>
  </w:style>
  <w:style w:type="paragraph" w:customStyle="1" w:styleId="Style9">
    <w:name w:val="Título #1"/>
    <w:basedOn w:val="Normal"/>
    <w:link w:val="CharStyle10"/>
    <w:pPr>
      <w:widowControl w:val="0"/>
      <w:shd w:val="clear" w:color="auto" w:fill="FFFFFF"/>
      <w:jc w:val="center"/>
      <w:outlineLvl w:val="0"/>
      <w:spacing w:after="240" w:line="274" w:lineRule="exact"/>
    </w:pPr>
    <w:rPr>
      <w:b/>
      <w:bCs/>
      <w:i w:val="0"/>
      <w:iCs w:val="0"/>
      <w:u w:val="none"/>
      <w:strike w:val="0"/>
      <w:smallCaps w:val="0"/>
      <w:rFonts w:ascii="Arial" w:eastAsia="Arial" w:hAnsi="Arial" w:cs="Arial"/>
    </w:rPr>
  </w:style>
  <w:style w:type="paragraph" w:customStyle="1" w:styleId="Style11">
    <w:name w:val="Cuerpo del texto (2)"/>
    <w:basedOn w:val="Normal"/>
    <w:link w:val="CharStyle12"/>
    <w:pPr>
      <w:widowControl w:val="0"/>
      <w:shd w:val="clear" w:color="auto" w:fill="FFFFFF"/>
      <w:jc w:val="both"/>
      <w:spacing w:before="240" w:line="274" w:lineRule="exact"/>
    </w:pPr>
    <w:rPr>
      <w:b w:val="0"/>
      <w:bCs w:val="0"/>
      <w:i w:val="0"/>
      <w:iCs w:val="0"/>
      <w:u w:val="none"/>
      <w:strike w:val="0"/>
      <w:smallCaps w:val="0"/>
      <w:rFonts w:ascii="Arial" w:eastAsia="Arial" w:hAnsi="Arial" w:cs="Arial"/>
    </w:rPr>
  </w:style>
  <w:style w:type="paragraph" w:customStyle="1" w:styleId="Style14">
    <w:name w:val="Leyenda de la tabla"/>
    <w:basedOn w:val="Normal"/>
    <w:link w:val="CharStyle15"/>
    <w:pPr>
      <w:widowControl w:val="0"/>
      <w:shd w:val="clear" w:color="auto" w:fill="FFFFFF"/>
      <w:spacing w:line="0" w:lineRule="exact"/>
    </w:pPr>
    <w:rPr>
      <w:b w:val="0"/>
      <w:bCs w:val="0"/>
      <w:i w:val="0"/>
      <w:iCs w:val="0"/>
      <w:u w:val="none"/>
      <w:strike w:val="0"/>
      <w:smallCaps w:val="0"/>
      <w:rFonts w:ascii="Arial" w:eastAsia="Arial" w:hAnsi="Arial" w:cs="Arial"/>
    </w:rPr>
  </w:style>
  <w:style w:type="paragraph" w:customStyle="1" w:styleId="Style17">
    <w:name w:val="Cuerpo del texto (3)"/>
    <w:basedOn w:val="Normal"/>
    <w:link w:val="CharStyle18"/>
    <w:pPr>
      <w:widowControl w:val="0"/>
      <w:shd w:val="clear" w:color="auto" w:fill="FFFFFF"/>
      <w:spacing w:line="283" w:lineRule="exact"/>
    </w:pPr>
    <w:rPr>
      <w:b w:val="0"/>
      <w:bCs w:val="0"/>
      <w:i w:val="0"/>
      <w:iCs w:val="0"/>
      <w:u w:val="none"/>
      <w:strike w:val="0"/>
      <w:smallCaps w:val="0"/>
      <w:sz w:val="20"/>
      <w:szCs w:val="20"/>
      <w:rFonts w:ascii="Calibri" w:eastAsia="Calibri" w:hAnsi="Calibri" w:cs="Calibri"/>
    </w:rPr>
  </w:style>
  <w:style w:type="paragraph" w:customStyle="1" w:styleId="Style19">
    <w:name w:val="Leyenda de la imagen"/>
    <w:basedOn w:val="Normal"/>
    <w:link w:val="CharStyle20"/>
    <w:pPr>
      <w:widowControl w:val="0"/>
      <w:shd w:val="clear" w:color="auto" w:fill="FFFFFF"/>
      <w:spacing w:line="0" w:lineRule="exact"/>
    </w:pPr>
    <w:rPr>
      <w:b w:val="0"/>
      <w:bCs w:val="0"/>
      <w:i w:val="0"/>
      <w:iCs w:val="0"/>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jpeg"/><Relationship Id="rId18" Type="http://schemas.openxmlformats.org/officeDocument/2006/relationships/image" Target="media/image7.jpeg" TargetMode="External"/></Relationships>
</file>