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framePr w:w="7997" w:h="2376" w:hRule="exact" w:wrap="none" w:vAnchor="page" w:hAnchor="page" w:x="1848" w:y="1912"/>
        <w:widowControl w:val="0"/>
        <w:keepNext w:val="0"/>
        <w:keepLines w:val="0"/>
        <w:shd w:val="clear" w:color="auto" w:fill="auto"/>
        <w:bidi w:val="0"/>
        <w:spacing w:before="0" w:after="259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MINUTA DE LA REUNION DE TRABAJO DE LA COMISION EDILICIA DE</w:t>
        <w:br/>
        <w:t>TURISMO Y ESPECTACULOS.</w:t>
      </w:r>
    </w:p>
    <w:p>
      <w:pPr>
        <w:pStyle w:val="Style5"/>
        <w:framePr w:w="7997" w:h="2376" w:hRule="exact" w:wrap="none" w:vAnchor="page" w:hAnchor="page" w:x="1848" w:y="1912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rStyle w:val="CharStyle7"/>
          <w:b w:val="0"/>
          <w:bCs w:val="0"/>
        </w:rPr>
        <w:t xml:space="preserve">En Sala de Regidores, siendo las 12:00 hrs, del dia 16 de Octubre del presente año, se reúnen los integrantes </w:t>
      </w:r>
      <w:r>
        <w:rPr>
          <w:rStyle w:val="CharStyle8"/>
          <w:b/>
          <w:bCs/>
        </w:rPr>
        <w:t xml:space="preserve">de La Comisión Edilicia de Turismo y Espectáculos, </w:t>
      </w:r>
      <w:r>
        <w:rPr>
          <w:rStyle w:val="CharStyle9"/>
          <w:b/>
          <w:bCs/>
        </w:rPr>
        <w:t xml:space="preserve">COn </w:t>
      </w:r>
      <w:r>
        <w:rPr>
          <w:rStyle w:val="CharStyle7"/>
          <w:b w:val="0"/>
          <w:bCs w:val="0"/>
        </w:rPr>
        <w:t xml:space="preserve">fundamento en: </w:t>
      </w:r>
      <w:r>
        <w:rPr>
          <w:lang w:val="es-ES" w:eastAsia="es-ES" w:bidi="es-ES"/>
          <w:w w:val="100"/>
          <w:spacing w:val="0"/>
          <w:color w:val="000000"/>
          <w:position w:val="0"/>
        </w:rPr>
        <w:t>los artículos 39, 13 fracción I, II, IV y VI, y el artículo 34, del Reglamento Interior del Ayuntamiento y de la Administración Publica del Municipio de San Pedro Tlaquepaque.</w:t>
      </w:r>
    </w:p>
    <w:p>
      <w:pPr>
        <w:pStyle w:val="Style10"/>
        <w:framePr w:w="7997" w:h="3391" w:hRule="exact" w:wrap="none" w:vAnchor="page" w:hAnchor="page" w:x="1848" w:y="4824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Por lo que a continuación me permito verificar si existe quorum de los integrantes de esta Comisión para sesionar validamente, por lo que se procede a nombrar lista de asistencia.</w:t>
      </w:r>
    </w:p>
    <w:p>
      <w:pPr>
        <w:pStyle w:val="Style3"/>
        <w:framePr w:w="7997" w:h="3391" w:hRule="exact" w:wrap="none" w:vAnchor="page" w:hAnchor="page" w:x="1848" w:y="4824"/>
        <w:widowControl w:val="0"/>
        <w:keepNext w:val="0"/>
        <w:keepLines w:val="0"/>
        <w:shd w:val="clear" w:color="auto" w:fill="auto"/>
        <w:bidi w:val="0"/>
        <w:jc w:val="left"/>
        <w:spacing w:before="0" w:after="0" w:line="595" w:lineRule="exact"/>
        <w:ind w:left="680" w:right="96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REGIDORA SILVIA NATALIA ISLAS REGIDOR MIGUEL CARRILLO GOMEZ REGIDOR EDGAR RICARDO RIOS DE LA LOZA REGIDORA MARCELA GUADALUPE ACEVES SANCHEZ</w:t>
      </w:r>
    </w:p>
    <w:p>
      <w:pPr>
        <w:pStyle w:val="Style10"/>
        <w:framePr w:w="7997" w:h="1533" w:hRule="exact" w:wrap="none" w:vAnchor="page" w:hAnchor="page" w:x="1848" w:y="8689"/>
        <w:widowControl w:val="0"/>
        <w:keepNext w:val="0"/>
        <w:keepLines w:val="0"/>
        <w:shd w:val="clear" w:color="auto" w:fill="auto"/>
        <w:bidi w:val="0"/>
        <w:spacing w:before="0" w:after="270" w:line="298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Existiendo quorum a las 12: 00 se declara valida esta comisión y para desahogar la sesión correspondiente al día 16 de Octubre del 2015, por lo que para regirla propongo a ustedes señores Regidores la siguiente:</w:t>
      </w:r>
    </w:p>
    <w:p>
      <w:pPr>
        <w:pStyle w:val="Style3"/>
        <w:framePr w:w="7997" w:h="1533" w:hRule="exact" w:wrap="none" w:vAnchor="page" w:hAnchor="page" w:x="1848" w:y="8689"/>
        <w:widowControl w:val="0"/>
        <w:keepNext w:val="0"/>
        <w:keepLines w:val="0"/>
        <w:shd w:val="clear" w:color="auto" w:fill="auto"/>
        <w:bidi w:val="0"/>
        <w:jc w:val="left"/>
        <w:spacing w:before="0" w:after="0" w:line="260" w:lineRule="exact"/>
        <w:ind w:left="362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Orden del día:</w:t>
      </w:r>
    </w:p>
    <w:p>
      <w:pPr>
        <w:pStyle w:val="Style12"/>
        <w:numPr>
          <w:ilvl w:val="0"/>
          <w:numId w:val="1"/>
        </w:numPr>
        <w:framePr w:w="7997" w:h="2758" w:hRule="exact" w:wrap="none" w:vAnchor="page" w:hAnchor="page" w:x="1848" w:y="10786"/>
        <w:tabs>
          <w:tab w:leader="none" w:pos="714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38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Primero.- Aprobación de la Orden del día</w:t>
      </w:r>
    </w:p>
    <w:p>
      <w:pPr>
        <w:pStyle w:val="Style12"/>
        <w:numPr>
          <w:ilvl w:val="0"/>
          <w:numId w:val="1"/>
        </w:numPr>
        <w:framePr w:w="7997" w:h="2758" w:hRule="exact" w:wrap="none" w:vAnchor="page" w:hAnchor="page" w:x="1848" w:y="10786"/>
        <w:tabs>
          <w:tab w:leader="none" w:pos="714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38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Segundo.- Lista de Asistencia</w:t>
      </w:r>
    </w:p>
    <w:p>
      <w:pPr>
        <w:pStyle w:val="Style12"/>
        <w:numPr>
          <w:ilvl w:val="0"/>
          <w:numId w:val="1"/>
        </w:numPr>
        <w:framePr w:w="7997" w:h="2758" w:hRule="exact" w:wrap="none" w:vAnchor="page" w:hAnchor="page" w:x="1848" w:y="10786"/>
        <w:tabs>
          <w:tab w:leader="none" w:pos="714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38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Tercero.- Instalación de la Comisión de Turismo y Espectáculos</w:t>
      </w:r>
    </w:p>
    <w:p>
      <w:pPr>
        <w:pStyle w:val="Style12"/>
        <w:numPr>
          <w:ilvl w:val="0"/>
          <w:numId w:val="1"/>
        </w:numPr>
        <w:framePr w:w="7997" w:h="2758" w:hRule="exact" w:wrap="none" w:vAnchor="page" w:hAnchor="page" w:x="1848" w:y="10786"/>
        <w:tabs>
          <w:tab w:leader="none" w:pos="714" w:val="left"/>
        </w:tabs>
        <w:widowControl w:val="0"/>
        <w:keepNext w:val="0"/>
        <w:keepLines w:val="0"/>
        <w:shd w:val="clear" w:color="auto" w:fill="auto"/>
        <w:bidi w:val="0"/>
        <w:spacing w:before="0" w:after="229"/>
        <w:ind w:left="38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Cuarto.- Asuntos Generales</w:t>
      </w:r>
    </w:p>
    <w:p>
      <w:pPr>
        <w:pStyle w:val="Style10"/>
        <w:framePr w:w="7997" w:h="2758" w:hRule="exact" w:wrap="none" w:vAnchor="page" w:hAnchor="page" w:x="1848" w:y="10786"/>
        <w:widowControl w:val="0"/>
        <w:keepNext w:val="0"/>
        <w:keepLines w:val="0"/>
        <w:shd w:val="clear" w:color="auto" w:fill="auto"/>
        <w:bidi w:val="0"/>
        <w:spacing w:before="0" w:after="282" w:line="312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Una vez que se ha puesto a consideración la presente Orden del día se pregunta si se aprueba.</w:t>
      </w:r>
    </w:p>
    <w:p>
      <w:pPr>
        <w:pStyle w:val="Style10"/>
        <w:framePr w:w="7997" w:h="2758" w:hRule="exact" w:wrap="none" w:vAnchor="page" w:hAnchor="page" w:x="1848" w:y="10786"/>
        <w:widowControl w:val="0"/>
        <w:keepNext w:val="0"/>
        <w:keepLines w:val="0"/>
        <w:shd w:val="clear" w:color="auto" w:fill="auto"/>
        <w:bidi w:val="0"/>
        <w:spacing w:before="0" w:after="0" w:line="260" w:lineRule="exact"/>
        <w:ind w:left="0" w:right="0" w:firstLine="0"/>
      </w:pPr>
      <w:r>
        <w:rPr>
          <w:rStyle w:val="CharStyle14"/>
        </w:rPr>
        <w:t xml:space="preserve">Primer punto.- </w:t>
      </w:r>
      <w:r>
        <w:rPr>
          <w:lang w:val="es-ES" w:eastAsia="es-ES" w:bidi="es-ES"/>
          <w:w w:val="100"/>
          <w:spacing w:val="0"/>
          <w:color w:val="000000"/>
          <w:position w:val="0"/>
        </w:rPr>
        <w:t>Se aprueba por unanimidad.</w:t>
      </w:r>
    </w:p>
    <w:p>
      <w:pPr>
        <w:pStyle w:val="Style15"/>
        <w:framePr w:wrap="none" w:vAnchor="page" w:hAnchor="page" w:x="1848" w:y="14818"/>
        <w:widowControl w:val="0"/>
        <w:keepNext w:val="0"/>
        <w:keepLines w:val="0"/>
        <w:shd w:val="clear" w:color="auto" w:fill="auto"/>
        <w:bidi w:val="0"/>
        <w:jc w:val="left"/>
        <w:spacing w:before="0" w:after="0" w:line="160" w:lineRule="exact"/>
        <w:ind w:left="68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Estas hojas pertenecen a la Comisión de Tlirismo y Espectáculos del día 16 de Octubre de 2015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2240" w:h="2016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5"/>
        <w:framePr w:w="7992" w:h="1392" w:hRule="exact" w:wrap="none" w:vAnchor="page" w:hAnchor="page" w:x="1850" w:y="1376"/>
        <w:widowControl w:val="0"/>
        <w:keepNext w:val="0"/>
        <w:keepLines w:val="0"/>
        <w:shd w:val="clear" w:color="auto" w:fill="auto"/>
        <w:bidi w:val="0"/>
        <w:spacing w:before="0" w:after="0" w:line="264" w:lineRule="exact"/>
        <w:ind w:left="0" w:right="0" w:firstLine="0"/>
      </w:pPr>
      <w:r>
        <w:rPr>
          <w:rStyle w:val="CharStyle7"/>
          <w:b w:val="0"/>
          <w:bCs w:val="0"/>
        </w:rPr>
        <w:t xml:space="preserve">A fin de desahogar el </w:t>
      </w:r>
      <w:r>
        <w:rPr>
          <w:rStyle w:val="CharStyle8"/>
          <w:b/>
          <w:bCs/>
        </w:rPr>
        <w:t xml:space="preserve">Segundo punto </w:t>
      </w:r>
      <w:r>
        <w:rPr>
          <w:rStyle w:val="CharStyle7"/>
          <w:b w:val="0"/>
          <w:bCs w:val="0"/>
        </w:rPr>
        <w:t xml:space="preserve">de La Orden del día, de la Sesión de la </w:t>
      </w:r>
      <w:r>
        <w:rPr>
          <w:rStyle w:val="CharStyle8"/>
          <w:b/>
          <w:bCs/>
        </w:rPr>
        <w:t xml:space="preserve">Comisión Edilicia de Turismo y Espectáculos, </w:t>
      </w:r>
      <w:r>
        <w:rPr>
          <w:rStyle w:val="CharStyle7"/>
          <w:b w:val="0"/>
          <w:bCs w:val="0"/>
        </w:rPr>
        <w:t xml:space="preserve">con fundamento en: </w:t>
      </w:r>
      <w:r>
        <w:rPr>
          <w:lang w:val="es-ES" w:eastAsia="es-ES" w:bidi="es-ES"/>
          <w:w w:val="100"/>
          <w:spacing w:val="0"/>
          <w:color w:val="000000"/>
          <w:position w:val="0"/>
        </w:rPr>
        <w:t>los artículos 39, 13 fracción I, IF, IV y VI, y los artículos 34, del Reglamento Interior del Ayuntamiento y de la Administración Publica del Municipio de San Pedro Tlaquepaque.</w:t>
      </w:r>
    </w:p>
    <w:p>
      <w:pPr>
        <w:pStyle w:val="Style3"/>
        <w:framePr w:w="7992" w:h="3597" w:hRule="exact" w:wrap="none" w:vAnchor="page" w:hAnchor="page" w:x="1850" w:y="3357"/>
        <w:widowControl w:val="0"/>
        <w:keepNext w:val="0"/>
        <w:keepLines w:val="0"/>
        <w:shd w:val="clear" w:color="auto" w:fill="auto"/>
        <w:bidi w:val="0"/>
        <w:jc w:val="both"/>
        <w:spacing w:before="0" w:after="266" w:line="260" w:lineRule="exact"/>
        <w:ind w:left="0" w:right="0" w:firstLine="0"/>
      </w:pPr>
      <w:r>
        <w:rPr>
          <w:rStyle w:val="CharStyle17"/>
          <w:b w:val="0"/>
          <w:bCs w:val="0"/>
        </w:rPr>
        <w:t xml:space="preserve">Declaro valida La Sesión de </w:t>
      </w:r>
      <w:r>
        <w:rPr>
          <w:lang w:val="es-ES" w:eastAsia="es-ES" w:bidi="es-ES"/>
          <w:w w:val="100"/>
          <w:spacing w:val="0"/>
          <w:color w:val="000000"/>
          <w:position w:val="0"/>
        </w:rPr>
        <w:t>la Comisión Edilicia de Turismo y Espectáculos.</w:t>
      </w:r>
    </w:p>
    <w:p>
      <w:pPr>
        <w:pStyle w:val="Style12"/>
        <w:framePr w:w="7992" w:h="3597" w:hRule="exact" w:wrap="none" w:vAnchor="page" w:hAnchor="page" w:x="1850" w:y="3357"/>
        <w:widowControl w:val="0"/>
        <w:keepNext w:val="0"/>
        <w:keepLines w:val="0"/>
        <w:shd w:val="clear" w:color="auto" w:fill="auto"/>
        <w:bidi w:val="0"/>
        <w:spacing w:before="0" w:after="0" w:line="293" w:lineRule="exact"/>
        <w:ind w:left="0" w:right="0" w:firstLine="0"/>
      </w:pPr>
      <w:r>
        <w:rPr>
          <w:rStyle w:val="CharStyle18"/>
          <w:b/>
          <w:bCs/>
        </w:rPr>
        <w:t xml:space="preserve">Tercer </w:t>
      </w:r>
      <w:r>
        <w:rPr>
          <w:lang w:val="es-ES" w:eastAsia="es-ES" w:bidi="es-ES"/>
          <w:w w:val="100"/>
          <w:spacing w:val="0"/>
          <w:color w:val="000000"/>
          <w:position w:val="0"/>
        </w:rPr>
        <w:t>Punto.- Instalación de la Comisión Edilicia de Turismo y Espectáculos.</w:t>
      </w:r>
    </w:p>
    <w:p>
      <w:pPr>
        <w:pStyle w:val="Style12"/>
        <w:framePr w:w="7992" w:h="3597" w:hRule="exact" w:wrap="none" w:vAnchor="page" w:hAnchor="page" w:x="1850" w:y="3357"/>
        <w:widowControl w:val="0"/>
        <w:keepNext w:val="0"/>
        <w:keepLines w:val="0"/>
        <w:shd w:val="clear" w:color="auto" w:fill="auto"/>
        <w:bidi w:val="0"/>
        <w:spacing w:before="0" w:after="236" w:line="293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Cuarto.- Asuntos Generales</w:t>
      </w:r>
    </w:p>
    <w:p>
      <w:pPr>
        <w:pStyle w:val="Style10"/>
        <w:framePr w:w="7992" w:h="3597" w:hRule="exact" w:wrap="none" w:vAnchor="page" w:hAnchor="page" w:x="1850" w:y="3357"/>
        <w:widowControl w:val="0"/>
        <w:keepNext w:val="0"/>
        <w:keepLines w:val="0"/>
        <w:shd w:val="clear" w:color="auto" w:fill="auto"/>
        <w:bidi w:val="0"/>
        <w:spacing w:before="0" w:after="244" w:line="298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Se les pregunta a los integrantes de la Comisión si tienen algún tema que tratar para que en este momento lo expongan.</w:t>
      </w:r>
    </w:p>
    <w:p>
      <w:pPr>
        <w:pStyle w:val="Style10"/>
        <w:framePr w:w="7992" w:h="3597" w:hRule="exact" w:wrap="none" w:vAnchor="page" w:hAnchor="page" w:x="1850" w:y="3357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No habiendo otros asuntos que tratar se da por terminada la sesión de la Comisión Edilicia Turismo y Espectáculos, correspondiente al 16 de Octubre del 2015, </w:t>
      </w:r>
      <w:r>
        <w:rPr>
          <w:rStyle w:val="CharStyle19"/>
        </w:rPr>
        <w:t>alas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10: hrs.</w:t>
      </w:r>
    </w:p>
    <w:p>
      <w:pPr>
        <w:pStyle w:val="Style3"/>
        <w:framePr w:w="1920" w:h="629" w:hRule="exact" w:wrap="none" w:vAnchor="page" w:hAnchor="page" w:x="3189" w:y="8086"/>
        <w:widowControl w:val="0"/>
        <w:keepNext w:val="0"/>
        <w:keepLines w:val="0"/>
        <w:shd w:val="clear" w:color="auto" w:fill="auto"/>
        <w:bidi w:val="0"/>
        <w:jc w:val="left"/>
        <w:spacing w:before="0" w:after="0" w:line="260" w:lineRule="exact"/>
        <w:ind w:left="120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RE</w:t>
      </w:r>
    </w:p>
    <w:p>
      <w:pPr>
        <w:pStyle w:val="Style3"/>
        <w:framePr w:w="1920" w:h="629" w:hRule="exact" w:wrap="none" w:vAnchor="page" w:hAnchor="page" w:x="3189" w:y="8086"/>
        <w:widowControl w:val="0"/>
        <w:keepNext w:val="0"/>
        <w:keepLines w:val="0"/>
        <w:shd w:val="clear" w:color="auto" w:fill="auto"/>
        <w:bidi w:val="0"/>
        <w:jc w:val="left"/>
        <w:spacing w:before="0" w:after="0" w:line="26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Vocal de la Comis</w:t>
      </w:r>
    </w:p>
    <w:p>
      <w:pPr>
        <w:pStyle w:val="Style3"/>
        <w:framePr w:w="7992" w:h="676" w:hRule="exact" w:wrap="none" w:vAnchor="page" w:hAnchor="page" w:x="1850" w:y="8041"/>
        <w:widowControl w:val="0"/>
        <w:keepNext w:val="0"/>
        <w:keepLines w:val="0"/>
        <w:shd w:val="clear" w:color="auto" w:fill="auto"/>
        <w:bidi w:val="0"/>
        <w:jc w:val="left"/>
        <w:spacing w:before="0" w:after="0" w:line="298" w:lineRule="exact"/>
        <w:ind w:left="3730" w:right="78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SILVIA NATALIA ISLAS</w:t>
      </w:r>
    </w:p>
    <w:p>
      <w:pPr>
        <w:pStyle w:val="Style3"/>
        <w:framePr w:w="7992" w:h="676" w:hRule="exact" w:wrap="none" w:vAnchor="page" w:hAnchor="page" w:x="1850" w:y="8041"/>
        <w:widowControl w:val="0"/>
        <w:keepNext w:val="0"/>
        <w:keepLines w:val="0"/>
        <w:shd w:val="clear" w:color="auto" w:fill="auto"/>
        <w:bidi w:val="0"/>
        <w:jc w:val="left"/>
        <w:spacing w:before="0" w:after="0" w:line="298" w:lineRule="exact"/>
        <w:ind w:left="3634" w:right="78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Edilicia de Turismo y Espectáculos</w:t>
      </w:r>
    </w:p>
    <w:p>
      <w:pPr>
        <w:pStyle w:val="Style3"/>
        <w:framePr w:w="7992" w:h="724" w:hRule="exact" w:wrap="none" w:vAnchor="page" w:hAnchor="page" w:x="1850" w:y="9529"/>
        <w:widowControl w:val="0"/>
        <w:keepNext w:val="0"/>
        <w:keepLines w:val="0"/>
        <w:shd w:val="clear" w:color="auto" w:fill="auto"/>
        <w:bidi w:val="0"/>
        <w:spacing w:before="0" w:after="0"/>
        <w:ind w:left="0" w:right="66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REGIDOR MIGUEL CARRILLO GOMEZ</w:t>
        <w:br/>
        <w:t>Vocal de la Comisión Edilicia de Turismo y Espectáculos</w:t>
      </w:r>
    </w:p>
    <w:p>
      <w:pPr>
        <w:pStyle w:val="Style3"/>
        <w:framePr w:w="7992" w:h="667" w:hRule="exact" w:wrap="none" w:vAnchor="page" w:hAnchor="page" w:x="1850" w:y="11075"/>
        <w:widowControl w:val="0"/>
        <w:keepNext w:val="0"/>
        <w:keepLines w:val="0"/>
        <w:shd w:val="clear" w:color="auto" w:fill="auto"/>
        <w:bidi w:val="0"/>
        <w:spacing w:before="0" w:after="0"/>
        <w:ind w:left="0" w:right="66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REGIDOR EDGAR RICARDO RIOS DE LA LOZA</w:t>
        <w:br/>
        <w:t>Vocal de la Comisión Edilicia de Turismo y Espectáculos</w:t>
      </w:r>
    </w:p>
    <w:p>
      <w:pPr>
        <w:pStyle w:val="Style12"/>
        <w:framePr w:w="7992" w:h="748" w:hRule="exact" w:wrap="none" w:vAnchor="page" w:hAnchor="page" w:x="1850" w:y="12539"/>
        <w:widowControl w:val="0"/>
        <w:keepNext w:val="0"/>
        <w:keepLines w:val="0"/>
        <w:shd w:val="clear" w:color="auto" w:fill="auto"/>
        <w:bidi w:val="0"/>
        <w:jc w:val="left"/>
        <w:spacing w:before="0" w:after="0" w:line="302" w:lineRule="exact"/>
        <w:ind w:left="600" w:right="0" w:firstLine="840"/>
      </w:pPr>
      <w:r>
        <w:rPr>
          <w:rStyle w:val="CharStyle18"/>
          <w:b/>
          <w:bCs/>
        </w:rPr>
        <w:t xml:space="preserve">REGIDORA MARCELA GUADALUPE ACEVES SANCHEZ </w:t>
      </w:r>
      <w:r>
        <w:rPr>
          <w:lang w:val="es-ES" w:eastAsia="es-ES" w:bidi="es-ES"/>
          <w:w w:val="100"/>
          <w:spacing w:val="0"/>
          <w:color w:val="000000"/>
          <w:position w:val="0"/>
        </w:rPr>
        <w:t>Presidente de laCqinisión Edilicia de Turismo y Espectáculos</w:t>
      </w:r>
    </w:p>
    <w:p>
      <w:pPr>
        <w:pStyle w:val="Style15"/>
        <w:framePr w:wrap="none" w:vAnchor="page" w:hAnchor="page" w:x="1850" w:y="14860"/>
        <w:widowControl w:val="0"/>
        <w:keepNext w:val="0"/>
        <w:keepLines w:val="0"/>
        <w:shd w:val="clear" w:color="auto" w:fill="auto"/>
        <w:bidi w:val="0"/>
        <w:jc w:val="left"/>
        <w:spacing w:before="0" w:after="0" w:line="160" w:lineRule="exact"/>
        <w:ind w:left="60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Estas hojas pertenecen a la Comisión de Turismo y Espectáculos del dia I6 de Octubre de 201 5</w:t>
      </w:r>
    </w:p>
    <w:p>
      <w:pPr>
        <w:pStyle w:val="Style20"/>
        <w:framePr w:wrap="none" w:vAnchor="page" w:hAnchor="page" w:x="9703" w:y="14853"/>
        <w:widowControl w:val="0"/>
        <w:keepNext w:val="0"/>
        <w:keepLines w:val="0"/>
        <w:shd w:val="clear" w:color="auto" w:fill="auto"/>
        <w:bidi w:val="0"/>
        <w:jc w:val="left"/>
        <w:spacing w:before="0" w:after="0" w:line="14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1</w:t>
      </w:r>
    </w:p>
    <w:p>
      <w:pPr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9.9pt;margin-top:384.6pt;width:91.7pt;height:94.1pt;z-index:-251658752;mso-wrap-distance-left:5.pt;mso-wrap-distance-right:5.pt;mso-position-horizontal-relative:page;mso-position-vertical-relative:page" wrapcoords="0 0">
            <v:imagedata r:id="rId5" r:href="rId6"/>
            <w10:wrap anchorx="page" anchory="page"/>
          </v:shape>
        </w:pict>
      </w:r>
      <w:r>
        <w:pict>
          <v:shape id="_x0000_s1027" type="#_x0000_t75" style="position:absolute;margin-left:245.35pt;margin-top:587.15pt;width:77.3pt;height:42.25pt;z-index:-251658751;mso-wrap-distance-left:5.pt;mso-wrap-distance-right:5.pt;mso-position-horizontal-relative:page;mso-position-vertical-relative:page" wrapcoords="0 0">
            <v:imagedata r:id="rId7" r:href="rId8"/>
            <w10:wrap anchorx="page" anchory="page"/>
          </v:shape>
        </w:pict>
      </w:r>
    </w:p>
    <w:sectPr>
      <w:footnotePr>
        <w:pos w:val="pageBottom"/>
        <w:numFmt w:val="decimal"/>
        <w:numRestart w:val="continuous"/>
      </w:footnotePr>
      <w:pgSz w:w="12240" w:h="2016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bullet"/>
      <w:lvlText w:val="&gt;"/>
      <w:rPr>
        <w:lang w:val="es-ES" w:eastAsia="es-ES" w:bidi="es-ES"/>
        <w:b/>
        <w:bCs/>
        <w:i w:val="0"/>
        <w:iCs w:val="0"/>
        <w:u w:val="none"/>
        <w:strike w:val="0"/>
        <w:smallCaps w:val="0"/>
        <w:sz w:val="26"/>
        <w:szCs w:val="26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es-ES" w:eastAsia="es-ES" w:bidi="es-E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s-ES" w:eastAsia="es-ES" w:bidi="es-ES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s-ES" w:eastAsia="es-ES" w:bidi="es-ES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Cuerpo del texto (3)_"/>
    <w:basedOn w:val="DefaultParagraphFont"/>
    <w:link w:val="Style3"/>
    <w:rPr>
      <w:b/>
      <w:bCs/>
      <w:i w:val="0"/>
      <w:iCs w:val="0"/>
      <w:u w:val="none"/>
      <w:strike w:val="0"/>
      <w:smallCaps w:val="0"/>
      <w:sz w:val="26"/>
      <w:szCs w:val="26"/>
      <w:rFonts w:ascii="Arial Narrow" w:eastAsia="Arial Narrow" w:hAnsi="Arial Narrow" w:cs="Arial Narrow"/>
    </w:rPr>
  </w:style>
  <w:style w:type="character" w:customStyle="1" w:styleId="CharStyle6">
    <w:name w:val="Cuerpo del texto (4)_"/>
    <w:basedOn w:val="DefaultParagraphFont"/>
    <w:link w:val="Style5"/>
    <w:rPr>
      <w:b/>
      <w:bCs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7">
    <w:name w:val="Cuerpo del texto (4) + Arial Narrow,13 pto,Sin negrita"/>
    <w:basedOn w:val="CharStyle6"/>
    <w:rPr>
      <w:lang w:val="es-ES" w:eastAsia="es-ES" w:bidi="es-ES"/>
      <w:b/>
      <w:bCs/>
      <w:sz w:val="26"/>
      <w:szCs w:val="26"/>
      <w:rFonts w:ascii="Arial Narrow" w:eastAsia="Arial Narrow" w:hAnsi="Arial Narrow" w:cs="Arial Narrow"/>
      <w:w w:val="100"/>
      <w:spacing w:val="0"/>
      <w:color w:val="000000"/>
      <w:position w:val="0"/>
    </w:rPr>
  </w:style>
  <w:style w:type="character" w:customStyle="1" w:styleId="CharStyle8">
    <w:name w:val="Cuerpo del texto (4) + Arial Narrow,13 pto"/>
    <w:basedOn w:val="CharStyle6"/>
    <w:rPr>
      <w:lang w:val="es-ES" w:eastAsia="es-ES" w:bidi="es-ES"/>
      <w:sz w:val="26"/>
      <w:szCs w:val="26"/>
      <w:rFonts w:ascii="Arial Narrow" w:eastAsia="Arial Narrow" w:hAnsi="Arial Narrow" w:cs="Arial Narrow"/>
      <w:w w:val="100"/>
      <w:spacing w:val="0"/>
      <w:color w:val="000000"/>
      <w:position w:val="0"/>
    </w:rPr>
  </w:style>
  <w:style w:type="character" w:customStyle="1" w:styleId="CharStyle9">
    <w:name w:val="Cuerpo del texto (4) + Arial Narrow,9 pto"/>
    <w:basedOn w:val="CharStyle6"/>
    <w:rPr>
      <w:lang w:val="es-ES" w:eastAsia="es-ES" w:bidi="es-ES"/>
      <w:sz w:val="18"/>
      <w:szCs w:val="18"/>
      <w:rFonts w:ascii="Arial Narrow" w:eastAsia="Arial Narrow" w:hAnsi="Arial Narrow" w:cs="Arial Narrow"/>
      <w:w w:val="100"/>
      <w:spacing w:val="0"/>
      <w:color w:val="000000"/>
      <w:position w:val="0"/>
    </w:rPr>
  </w:style>
  <w:style w:type="character" w:customStyle="1" w:styleId="CharStyle11">
    <w:name w:val="Cuerpo del texto (2)_"/>
    <w:basedOn w:val="DefaultParagraphFont"/>
    <w:link w:val="Style10"/>
    <w:rPr>
      <w:b w:val="0"/>
      <w:bCs w:val="0"/>
      <w:i w:val="0"/>
      <w:iCs w:val="0"/>
      <w:u w:val="none"/>
      <w:strike w:val="0"/>
      <w:smallCaps w:val="0"/>
      <w:sz w:val="26"/>
      <w:szCs w:val="26"/>
      <w:rFonts w:ascii="Arial Narrow" w:eastAsia="Arial Narrow" w:hAnsi="Arial Narrow" w:cs="Arial Narrow"/>
    </w:rPr>
  </w:style>
  <w:style w:type="character" w:customStyle="1" w:styleId="CharStyle13">
    <w:name w:val="Cuerpo del texto (5)_"/>
    <w:basedOn w:val="DefaultParagraphFont"/>
    <w:link w:val="Style12"/>
    <w:rPr>
      <w:b/>
      <w:bCs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</w:rPr>
  </w:style>
  <w:style w:type="character" w:customStyle="1" w:styleId="CharStyle14">
    <w:name w:val="Cuerpo del texto (2) + Negrita"/>
    <w:basedOn w:val="CharStyle11"/>
    <w:rPr>
      <w:lang w:val="es-ES" w:eastAsia="es-ES" w:bidi="es-ES"/>
      <w:b/>
      <w:bCs/>
      <w:w w:val="100"/>
      <w:spacing w:val="0"/>
      <w:color w:val="000000"/>
      <w:position w:val="0"/>
    </w:rPr>
  </w:style>
  <w:style w:type="character" w:customStyle="1" w:styleId="CharStyle16">
    <w:name w:val="Cuerpo del texto (6)_"/>
    <w:basedOn w:val="DefaultParagraphFont"/>
    <w:link w:val="Style15"/>
    <w:rPr>
      <w:b w:val="0"/>
      <w:bCs w:val="0"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  <w:style w:type="character" w:customStyle="1" w:styleId="CharStyle17">
    <w:name w:val="Cuerpo del texto (3) + Sin negrita"/>
    <w:basedOn w:val="CharStyle4"/>
    <w:rPr>
      <w:lang w:val="es-ES" w:eastAsia="es-ES" w:bidi="es-ES"/>
      <w:b/>
      <w:bCs/>
      <w:w w:val="100"/>
      <w:spacing w:val="0"/>
      <w:color w:val="000000"/>
      <w:position w:val="0"/>
    </w:rPr>
  </w:style>
  <w:style w:type="character" w:customStyle="1" w:styleId="CharStyle18">
    <w:name w:val="Cuerpo del texto (5) + Arial Narrow"/>
    <w:basedOn w:val="CharStyle13"/>
    <w:rPr>
      <w:lang w:val="es-ES" w:eastAsia="es-ES" w:bidi="es-ES"/>
      <w:sz w:val="26"/>
      <w:szCs w:val="26"/>
      <w:rFonts w:ascii="Arial Narrow" w:eastAsia="Arial Narrow" w:hAnsi="Arial Narrow" w:cs="Arial Narrow"/>
      <w:w w:val="100"/>
      <w:spacing w:val="0"/>
      <w:color w:val="000000"/>
      <w:position w:val="0"/>
    </w:rPr>
  </w:style>
  <w:style w:type="character" w:customStyle="1" w:styleId="CharStyle19">
    <w:name w:val="Cuerpo del texto (2)"/>
    <w:basedOn w:val="CharStyle11"/>
    <w:rPr>
      <w:lang w:val="es-ES" w:eastAsia="es-ES" w:bidi="es-ES"/>
      <w:w w:val="100"/>
      <w:spacing w:val="0"/>
      <w:color w:val="000000"/>
      <w:position w:val="0"/>
    </w:rPr>
  </w:style>
  <w:style w:type="character" w:customStyle="1" w:styleId="CharStyle21">
    <w:name w:val="Cuerpo del texto (7)_"/>
    <w:basedOn w:val="DefaultParagraphFont"/>
    <w:link w:val="Style20"/>
    <w:rPr>
      <w:b w:val="0"/>
      <w:bCs w:val="0"/>
      <w:i/>
      <w:iCs/>
      <w:u w:val="none"/>
      <w:strike w:val="0"/>
      <w:smallCaps w:val="0"/>
      <w:sz w:val="14"/>
      <w:szCs w:val="14"/>
      <w:rFonts w:ascii="Franklin Gothic Heavy" w:eastAsia="Franklin Gothic Heavy" w:hAnsi="Franklin Gothic Heavy" w:cs="Franklin Gothic Heavy"/>
    </w:rPr>
  </w:style>
  <w:style w:type="paragraph" w:customStyle="1" w:styleId="Style3">
    <w:name w:val="Cuerpo del texto (3)"/>
    <w:basedOn w:val="Normal"/>
    <w:link w:val="CharStyle4"/>
    <w:pPr>
      <w:widowControl w:val="0"/>
      <w:shd w:val="clear" w:color="auto" w:fill="FFFFFF"/>
      <w:jc w:val="center"/>
      <w:spacing w:after="240" w:line="302" w:lineRule="exact"/>
    </w:pPr>
    <w:rPr>
      <w:b/>
      <w:bCs/>
      <w:i w:val="0"/>
      <w:iCs w:val="0"/>
      <w:u w:val="none"/>
      <w:strike w:val="0"/>
      <w:smallCaps w:val="0"/>
      <w:sz w:val="26"/>
      <w:szCs w:val="26"/>
      <w:rFonts w:ascii="Arial Narrow" w:eastAsia="Arial Narrow" w:hAnsi="Arial Narrow" w:cs="Arial Narrow"/>
    </w:rPr>
  </w:style>
  <w:style w:type="paragraph" w:customStyle="1" w:styleId="Style5">
    <w:name w:val="Cuerpo del texto (4)"/>
    <w:basedOn w:val="Normal"/>
    <w:link w:val="CharStyle6"/>
    <w:pPr>
      <w:widowControl w:val="0"/>
      <w:shd w:val="clear" w:color="auto" w:fill="FFFFFF"/>
      <w:jc w:val="both"/>
      <w:spacing w:before="240" w:after="540" w:line="278" w:lineRule="exact"/>
    </w:pPr>
    <w:rPr>
      <w:b/>
      <w:bCs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paragraph" w:customStyle="1" w:styleId="Style10">
    <w:name w:val="Cuerpo del texto (2)"/>
    <w:basedOn w:val="Normal"/>
    <w:link w:val="CharStyle11"/>
    <w:pPr>
      <w:widowControl w:val="0"/>
      <w:shd w:val="clear" w:color="auto" w:fill="FFFFFF"/>
      <w:jc w:val="both"/>
      <w:spacing w:before="540" w:after="240" w:line="293" w:lineRule="exact"/>
    </w:pPr>
    <w:rPr>
      <w:b w:val="0"/>
      <w:bCs w:val="0"/>
      <w:i w:val="0"/>
      <w:iCs w:val="0"/>
      <w:u w:val="none"/>
      <w:strike w:val="0"/>
      <w:smallCaps w:val="0"/>
      <w:sz w:val="26"/>
      <w:szCs w:val="26"/>
      <w:rFonts w:ascii="Arial Narrow" w:eastAsia="Arial Narrow" w:hAnsi="Arial Narrow" w:cs="Arial Narrow"/>
    </w:rPr>
  </w:style>
  <w:style w:type="paragraph" w:customStyle="1" w:styleId="Style12">
    <w:name w:val="Cuerpo del texto (5)"/>
    <w:basedOn w:val="Normal"/>
    <w:link w:val="CharStyle13"/>
    <w:pPr>
      <w:widowControl w:val="0"/>
      <w:shd w:val="clear" w:color="auto" w:fill="FFFFFF"/>
      <w:jc w:val="both"/>
      <w:spacing w:before="660" w:line="298" w:lineRule="exact"/>
    </w:pPr>
    <w:rPr>
      <w:b/>
      <w:bCs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</w:rPr>
  </w:style>
  <w:style w:type="paragraph" w:customStyle="1" w:styleId="Style15">
    <w:name w:val="Cuerpo del texto (6)"/>
    <w:basedOn w:val="Normal"/>
    <w:link w:val="CharStyle16"/>
    <w:pPr>
      <w:widowControl w:val="0"/>
      <w:shd w:val="clear" w:color="auto" w:fill="FFFFFF"/>
      <w:spacing w:before="1320" w:line="0" w:lineRule="exact"/>
    </w:pPr>
    <w:rPr>
      <w:b w:val="0"/>
      <w:bCs w:val="0"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  <w:style w:type="paragraph" w:customStyle="1" w:styleId="Style20">
    <w:name w:val="Cuerpo del texto (7)"/>
    <w:basedOn w:val="Normal"/>
    <w:link w:val="CharStyle21"/>
    <w:pPr>
      <w:widowControl w:val="0"/>
      <w:shd w:val="clear" w:color="auto" w:fill="FFFFFF"/>
      <w:spacing w:line="0" w:lineRule="exact"/>
    </w:pPr>
    <w:rPr>
      <w:b w:val="0"/>
      <w:bCs w:val="0"/>
      <w:i/>
      <w:iCs/>
      <w:u w:val="none"/>
      <w:strike w:val="0"/>
      <w:smallCaps w:val="0"/>
      <w:sz w:val="14"/>
      <w:szCs w:val="14"/>
      <w:rFonts w:ascii="Franklin Gothic Heavy" w:eastAsia="Franklin Gothic Heavy" w:hAnsi="Franklin Gothic Heavy" w:cs="Franklin Gothic Heavy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1.pn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/Relationships>
</file>