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CURRICULUM VITAE</w:t>
      </w:r>
    </w:p>
    <w:p w:rsidR="00E9368A" w:rsidRDefault="00E9368A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</w:pP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  <w:t>INFORMACIÓN PERSONAL: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Nombre: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Albino Jiménez Vázquez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E9368A" w:rsidRDefault="00E9368A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</w:pP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  <w:t>EDUCACIÓN: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1974-1980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Escuela Primaria  Urbana No. 150                 Certificado de Primaria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1998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Delegación Nacional para la Educación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 los Adultos                                                     Certificado de Secundaria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1997-2000: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Escuela Preparatoria No. 12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Universidad de Guadalajara                                Certificado de Preparatoria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  <w:t>ESPERIENCIA PARTIDISTA: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Militante del Partido Revolucionario Institucional desde el año 1970.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Presidente  Seccional No. 2588.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Secretario del Deporte Seccional 2588 XVIII Distrito.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Promotor  de voto partidista.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Delegado Efectivo y Fraternal en los Congresos de la Federación Revolucionaria de Obreros y Campesinos (C.R.O.C.) en distintas ciudades.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Miembro distinguido con la medalla la Mérito Partidista en el LXVIII Aniversario del Partido Revolucionario Institucional.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Ø Regidor Suplente en la Administración del Ing.  Eduardo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Riverón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Gámez (1992-1994).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Representante General en varias elecciones internas y constitucionales.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Ø Representante de Candidato y de Partido.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Miembro activo a nivel Nacional de Movimiento Territorial Urbano Popular.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Sub-Secretario de Organización del Comité Municipal.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Consejero Político del Partido Revolucionario Institucional a nivel Municipal y Estatal.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Candidato a Diputado Local suplente en el año de 1994.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Miembro de la Comisión Municipal del PRI  de Procesos Internos.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Representante General de Seccional No. 2588 y 2611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Mérito Dirigente Seccional Marzo 2011.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</w:pP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  <w:t>ESPERIENCIA LABORAL: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Agente Municipal de la Colonia La Ladrillera de 1986 – 1996.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Regidor Propietario en el H. Ayuntamiento de Tlaquepaque Administración 2004 -2006.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Jefe de Delegaciones y Agencias Municipales en la Administración  2009 – 2012.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Director de Delegaciones y Agencias Municipales en la Administración 2012 – 2015 (hasta el 28 de febrero de 2015)</w:t>
      </w:r>
    </w:p>
    <w:p w:rsidR="00C74D65" w:rsidRDefault="00C74D65" w:rsidP="00C74D6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Ø Regidor Propietario en el H. Ayuntamiento de San Pedro Tlaquepaque  a partir del 1ro. De octubre de 2015.</w:t>
      </w:r>
    </w:p>
    <w:p w:rsidR="00F43156" w:rsidRDefault="00E9368A"/>
    <w:sectPr w:rsidR="00F43156" w:rsidSect="0017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9AE"/>
    <w:rsid w:val="00075394"/>
    <w:rsid w:val="00112651"/>
    <w:rsid w:val="00161797"/>
    <w:rsid w:val="00172ACA"/>
    <w:rsid w:val="00192758"/>
    <w:rsid w:val="002C0E76"/>
    <w:rsid w:val="002E4055"/>
    <w:rsid w:val="003A3BE7"/>
    <w:rsid w:val="00486712"/>
    <w:rsid w:val="005457B4"/>
    <w:rsid w:val="00555136"/>
    <w:rsid w:val="005B36D8"/>
    <w:rsid w:val="005F5293"/>
    <w:rsid w:val="00664983"/>
    <w:rsid w:val="00686BCE"/>
    <w:rsid w:val="006E53D2"/>
    <w:rsid w:val="006F5CF4"/>
    <w:rsid w:val="007657C0"/>
    <w:rsid w:val="008D43CB"/>
    <w:rsid w:val="0096249C"/>
    <w:rsid w:val="00A3468C"/>
    <w:rsid w:val="00A66743"/>
    <w:rsid w:val="00B064DD"/>
    <w:rsid w:val="00B860EC"/>
    <w:rsid w:val="00BE723B"/>
    <w:rsid w:val="00C74D65"/>
    <w:rsid w:val="00C86D3E"/>
    <w:rsid w:val="00D558A8"/>
    <w:rsid w:val="00D87048"/>
    <w:rsid w:val="00DA7A21"/>
    <w:rsid w:val="00DC2509"/>
    <w:rsid w:val="00DD09AE"/>
    <w:rsid w:val="00E12CC6"/>
    <w:rsid w:val="00E9368A"/>
    <w:rsid w:val="00EC1444"/>
    <w:rsid w:val="00ED04C9"/>
    <w:rsid w:val="00F06379"/>
    <w:rsid w:val="00F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09AA"/>
  <w15:docId w15:val="{C6BC90A1-369D-4208-9A4D-EB2E949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74D65"/>
    <w:rPr>
      <w:b/>
      <w:bCs/>
    </w:rPr>
  </w:style>
  <w:style w:type="character" w:customStyle="1" w:styleId="apple-converted-space">
    <w:name w:val="apple-converted-space"/>
    <w:basedOn w:val="Fuentedeprrafopredeter"/>
    <w:rsid w:val="00C7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vepadillab</dc:creator>
  <cp:lastModifiedBy>Transparencia User</cp:lastModifiedBy>
  <cp:revision>3</cp:revision>
  <dcterms:created xsi:type="dcterms:W3CDTF">2016-01-08T19:22:00Z</dcterms:created>
  <dcterms:modified xsi:type="dcterms:W3CDTF">2016-03-28T19:22:00Z</dcterms:modified>
</cp:coreProperties>
</file>